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206AE" w14:textId="2A1FF0BB" w:rsidR="00303D71" w:rsidRPr="00491C2B" w:rsidRDefault="001838E6" w:rsidP="000E008E">
      <w:pPr>
        <w:spacing w:after="0" w:line="240" w:lineRule="auto"/>
        <w:contextualSpacing/>
        <w:jc w:val="both"/>
        <w:rPr>
          <w:rFonts w:ascii="Arial" w:hAnsi="Arial" w:cs="Arial"/>
          <w:sz w:val="24"/>
          <w:szCs w:val="24"/>
        </w:rPr>
      </w:pPr>
      <w:r>
        <w:rPr>
          <w:rFonts w:ascii="Arial" w:hAnsi="Arial" w:cs="Arial"/>
          <w:noProof/>
          <w:sz w:val="24"/>
          <w:szCs w:val="24"/>
        </w:rPr>
        <w:object w:dxaOrig="1440" w:dyaOrig="1440" w14:anchorId="50717A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42.35pt;margin-top:-3.7pt;width:130.15pt;height:60.65pt;z-index:251659264">
            <v:imagedata r:id="rId7" o:title=""/>
            <w10:wrap type="square" side="right"/>
          </v:shape>
          <o:OLEObject Type="Embed" ProgID="Acrobat.Document.DC" ShapeID="_x0000_s1026" DrawAspect="Content" ObjectID="_1851760337" r:id="rId8"/>
        </w:object>
      </w:r>
      <w:r w:rsidR="001052BD" w:rsidRPr="00491C2B">
        <w:rPr>
          <w:rFonts w:ascii="Arial" w:hAnsi="Arial" w:cs="Arial"/>
          <w:noProof/>
          <w:sz w:val="24"/>
          <w:szCs w:val="24"/>
        </w:rPr>
        <w:drawing>
          <wp:anchor distT="0" distB="0" distL="114300" distR="114300" simplePos="0" relativeHeight="251658240" behindDoc="0" locked="0" layoutInCell="1" allowOverlap="1" wp14:anchorId="377C3DF9" wp14:editId="266AF736">
            <wp:simplePos x="0" y="0"/>
            <wp:positionH relativeFrom="column">
              <wp:align>left</wp:align>
            </wp:positionH>
            <wp:positionV relativeFrom="paragraph">
              <wp:align>top</wp:align>
            </wp:positionV>
            <wp:extent cx="2034540" cy="695325"/>
            <wp:effectExtent l="0" t="0" r="3810" b="9525"/>
            <wp:wrapSquare wrapText="bothSides"/>
            <wp:docPr id="3" name="Slika 3" descr="SRCE LOGO drustvo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SRCE LOGO drustvo RG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34540" cy="6956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3A7B" w:rsidRPr="00491C2B">
        <w:rPr>
          <w:rFonts w:ascii="Arial" w:hAnsi="Arial" w:cs="Arial"/>
          <w:sz w:val="24"/>
          <w:szCs w:val="24"/>
        </w:rPr>
        <w:br w:type="textWrapping" w:clear="all"/>
      </w:r>
      <w:r w:rsidR="001944AD" w:rsidRPr="00491C2B">
        <w:rPr>
          <w:rFonts w:ascii="Arial" w:hAnsi="Arial" w:cs="Arial"/>
          <w:b/>
          <w:sz w:val="24"/>
          <w:szCs w:val="24"/>
        </w:rPr>
        <w:tab/>
      </w:r>
      <w:r w:rsidR="001944AD" w:rsidRPr="00491C2B">
        <w:rPr>
          <w:rFonts w:ascii="Arial" w:hAnsi="Arial" w:cs="Arial"/>
          <w:b/>
          <w:sz w:val="24"/>
          <w:szCs w:val="24"/>
        </w:rPr>
        <w:tab/>
      </w:r>
      <w:r w:rsidR="001944AD" w:rsidRPr="00491C2B">
        <w:rPr>
          <w:rFonts w:ascii="Arial" w:hAnsi="Arial" w:cs="Arial"/>
          <w:b/>
          <w:sz w:val="24"/>
          <w:szCs w:val="24"/>
        </w:rPr>
        <w:tab/>
      </w:r>
      <w:r w:rsidR="001944AD" w:rsidRPr="00491C2B">
        <w:rPr>
          <w:rFonts w:ascii="Arial" w:hAnsi="Arial" w:cs="Arial"/>
          <w:b/>
          <w:sz w:val="24"/>
          <w:szCs w:val="24"/>
        </w:rPr>
        <w:tab/>
      </w:r>
      <w:r w:rsidR="001944AD" w:rsidRPr="00491C2B">
        <w:rPr>
          <w:rFonts w:ascii="Arial" w:hAnsi="Arial" w:cs="Arial"/>
          <w:b/>
          <w:sz w:val="24"/>
          <w:szCs w:val="24"/>
        </w:rPr>
        <w:tab/>
      </w:r>
      <w:r w:rsidR="001944AD" w:rsidRPr="00491C2B">
        <w:rPr>
          <w:rFonts w:ascii="Arial" w:hAnsi="Arial" w:cs="Arial"/>
          <w:b/>
          <w:sz w:val="24"/>
          <w:szCs w:val="24"/>
        </w:rPr>
        <w:tab/>
      </w:r>
      <w:r w:rsidR="001944AD" w:rsidRPr="00491C2B">
        <w:rPr>
          <w:rFonts w:ascii="Arial" w:hAnsi="Arial" w:cs="Arial"/>
          <w:b/>
          <w:sz w:val="24"/>
          <w:szCs w:val="24"/>
        </w:rPr>
        <w:tab/>
      </w:r>
      <w:r w:rsidR="001944AD" w:rsidRPr="00491C2B">
        <w:rPr>
          <w:rFonts w:ascii="Arial" w:hAnsi="Arial" w:cs="Arial"/>
          <w:b/>
          <w:sz w:val="24"/>
          <w:szCs w:val="24"/>
        </w:rPr>
        <w:tab/>
      </w:r>
      <w:r w:rsidR="00603A7B" w:rsidRPr="00491C2B">
        <w:rPr>
          <w:rFonts w:ascii="Arial" w:hAnsi="Arial" w:cs="Arial"/>
          <w:sz w:val="24"/>
          <w:szCs w:val="24"/>
        </w:rPr>
        <w:t xml:space="preserve">    </w:t>
      </w:r>
      <w:r w:rsidR="001F7C8C" w:rsidRPr="00491C2B">
        <w:rPr>
          <w:rFonts w:ascii="Arial" w:hAnsi="Arial" w:cs="Arial"/>
          <w:sz w:val="24"/>
          <w:szCs w:val="24"/>
        </w:rPr>
        <w:tab/>
      </w:r>
      <w:r w:rsidR="001F7C8C" w:rsidRPr="00491C2B">
        <w:rPr>
          <w:rFonts w:ascii="Arial" w:hAnsi="Arial" w:cs="Arial"/>
          <w:sz w:val="24"/>
          <w:szCs w:val="24"/>
        </w:rPr>
        <w:tab/>
      </w:r>
      <w:r w:rsidR="001F7C8C" w:rsidRPr="00491C2B">
        <w:rPr>
          <w:rFonts w:ascii="Arial" w:hAnsi="Arial" w:cs="Arial"/>
          <w:sz w:val="24"/>
          <w:szCs w:val="24"/>
        </w:rPr>
        <w:tab/>
      </w:r>
      <w:r w:rsidR="001F7C8C" w:rsidRPr="00491C2B">
        <w:rPr>
          <w:rFonts w:ascii="Arial" w:hAnsi="Arial" w:cs="Arial"/>
          <w:sz w:val="24"/>
          <w:szCs w:val="24"/>
        </w:rPr>
        <w:tab/>
        <w:t xml:space="preserve">     </w:t>
      </w:r>
    </w:p>
    <w:p w14:paraId="3A426BAA" w14:textId="4A2597FA" w:rsidR="001944AD" w:rsidRPr="008E4EAF" w:rsidRDefault="00303D71" w:rsidP="000E008E">
      <w:pPr>
        <w:spacing w:after="0" w:line="240" w:lineRule="auto"/>
        <w:contextualSpacing/>
        <w:jc w:val="both"/>
        <w:rPr>
          <w:rFonts w:ascii="Arial" w:eastAsia="Calibri" w:hAnsi="Arial" w:cs="Arial"/>
          <w:sz w:val="20"/>
          <w:szCs w:val="20"/>
          <w:lang w:eastAsia="en-US"/>
        </w:rPr>
      </w:pPr>
      <w:r w:rsidRPr="00491C2B">
        <w:rPr>
          <w:rFonts w:ascii="Arial" w:hAnsi="Arial" w:cs="Arial"/>
          <w:sz w:val="24"/>
          <w:szCs w:val="24"/>
        </w:rPr>
        <w:tab/>
      </w:r>
      <w:r w:rsidRPr="00491C2B">
        <w:rPr>
          <w:rFonts w:ascii="Arial" w:hAnsi="Arial" w:cs="Arial"/>
          <w:sz w:val="24"/>
          <w:szCs w:val="24"/>
        </w:rPr>
        <w:tab/>
      </w:r>
      <w:r w:rsidRPr="00491C2B">
        <w:rPr>
          <w:rFonts w:ascii="Arial" w:hAnsi="Arial" w:cs="Arial"/>
          <w:sz w:val="24"/>
          <w:szCs w:val="24"/>
        </w:rPr>
        <w:tab/>
      </w:r>
      <w:r w:rsidRPr="00491C2B">
        <w:rPr>
          <w:rFonts w:ascii="Arial" w:hAnsi="Arial" w:cs="Arial"/>
          <w:sz w:val="24"/>
          <w:szCs w:val="24"/>
        </w:rPr>
        <w:tab/>
      </w:r>
      <w:r w:rsidRPr="00491C2B">
        <w:rPr>
          <w:rFonts w:ascii="Arial" w:hAnsi="Arial" w:cs="Arial"/>
          <w:sz w:val="24"/>
          <w:szCs w:val="24"/>
        </w:rPr>
        <w:tab/>
      </w:r>
      <w:r w:rsidRPr="00491C2B">
        <w:rPr>
          <w:rFonts w:ascii="Arial" w:hAnsi="Arial" w:cs="Arial"/>
          <w:sz w:val="24"/>
          <w:szCs w:val="24"/>
        </w:rPr>
        <w:tab/>
      </w:r>
      <w:r w:rsidRPr="00491C2B">
        <w:rPr>
          <w:rFonts w:ascii="Arial" w:hAnsi="Arial" w:cs="Arial"/>
          <w:sz w:val="24"/>
          <w:szCs w:val="24"/>
        </w:rPr>
        <w:tab/>
      </w:r>
      <w:r w:rsidRPr="00491C2B">
        <w:rPr>
          <w:rFonts w:ascii="Arial" w:hAnsi="Arial" w:cs="Arial"/>
          <w:sz w:val="24"/>
          <w:szCs w:val="24"/>
        </w:rPr>
        <w:tab/>
      </w:r>
      <w:r w:rsidRPr="008E4EAF">
        <w:rPr>
          <w:rFonts w:ascii="Arial" w:eastAsia="Calibri" w:hAnsi="Arial" w:cs="Arial"/>
          <w:sz w:val="20"/>
          <w:szCs w:val="20"/>
          <w:lang w:eastAsia="en-US"/>
        </w:rPr>
        <w:t xml:space="preserve">    </w:t>
      </w:r>
      <w:r w:rsidR="008E4EAF">
        <w:rPr>
          <w:rFonts w:ascii="Arial" w:eastAsia="Calibri" w:hAnsi="Arial" w:cs="Arial"/>
          <w:sz w:val="20"/>
          <w:szCs w:val="20"/>
          <w:lang w:eastAsia="en-US"/>
        </w:rPr>
        <w:tab/>
      </w:r>
      <w:r w:rsidR="001944AD" w:rsidRPr="008E4EAF">
        <w:rPr>
          <w:rFonts w:ascii="Arial" w:eastAsia="Calibri" w:hAnsi="Arial" w:cs="Arial"/>
          <w:sz w:val="20"/>
          <w:szCs w:val="20"/>
          <w:lang w:eastAsia="en-US"/>
        </w:rPr>
        <w:t>Ljubljana, 2</w:t>
      </w:r>
      <w:r w:rsidR="00491C2B" w:rsidRPr="008E4EAF">
        <w:rPr>
          <w:rFonts w:ascii="Arial" w:eastAsia="Calibri" w:hAnsi="Arial" w:cs="Arial"/>
          <w:sz w:val="20"/>
          <w:szCs w:val="20"/>
          <w:lang w:eastAsia="en-US"/>
        </w:rPr>
        <w:t>4</w:t>
      </w:r>
      <w:r w:rsidR="00567FFC" w:rsidRPr="008E4EAF">
        <w:rPr>
          <w:rFonts w:ascii="Arial" w:eastAsia="Calibri" w:hAnsi="Arial" w:cs="Arial"/>
          <w:sz w:val="20"/>
          <w:szCs w:val="20"/>
          <w:lang w:eastAsia="en-US"/>
        </w:rPr>
        <w:t>. september 202</w:t>
      </w:r>
      <w:r w:rsidR="00491C2B" w:rsidRPr="008E4EAF">
        <w:rPr>
          <w:rFonts w:ascii="Arial" w:eastAsia="Calibri" w:hAnsi="Arial" w:cs="Arial"/>
          <w:sz w:val="20"/>
          <w:szCs w:val="20"/>
          <w:lang w:eastAsia="en-US"/>
        </w:rPr>
        <w:t>6</w:t>
      </w:r>
    </w:p>
    <w:p w14:paraId="70131595" w14:textId="383FEA40" w:rsidR="00F37408" w:rsidRPr="004C1798" w:rsidRDefault="001944AD" w:rsidP="00C80336">
      <w:pPr>
        <w:spacing w:after="0" w:line="240" w:lineRule="auto"/>
        <w:contextualSpacing/>
        <w:jc w:val="both"/>
        <w:rPr>
          <w:rFonts w:ascii="Arial" w:hAnsi="Arial" w:cs="Arial"/>
          <w:b/>
          <w:i/>
          <w:iCs/>
          <w:sz w:val="20"/>
          <w:szCs w:val="20"/>
        </w:rPr>
      </w:pPr>
      <w:r w:rsidRPr="004C1798">
        <w:rPr>
          <w:rFonts w:ascii="Arial" w:hAnsi="Arial" w:cs="Arial"/>
          <w:b/>
          <w:i/>
          <w:iCs/>
          <w:sz w:val="20"/>
          <w:szCs w:val="20"/>
        </w:rPr>
        <w:t>IZJAVA ZA JAVNOST</w:t>
      </w:r>
    </w:p>
    <w:p w14:paraId="1A60166E" w14:textId="6C25F57E" w:rsidR="00BB417C" w:rsidRPr="004C1798" w:rsidRDefault="001944AD" w:rsidP="00BB417C">
      <w:pPr>
        <w:spacing w:after="0" w:line="240" w:lineRule="auto"/>
        <w:contextualSpacing/>
        <w:jc w:val="both"/>
        <w:rPr>
          <w:rFonts w:ascii="Arial" w:hAnsi="Arial" w:cs="Arial"/>
          <w:b/>
          <w:sz w:val="20"/>
          <w:szCs w:val="20"/>
        </w:rPr>
      </w:pPr>
      <w:r w:rsidRPr="004C1798">
        <w:rPr>
          <w:rFonts w:ascii="Arial" w:hAnsi="Arial" w:cs="Arial"/>
          <w:b/>
          <w:sz w:val="20"/>
          <w:szCs w:val="20"/>
        </w:rPr>
        <w:t>SVETOVNI DAN SRCA</w:t>
      </w:r>
      <w:bookmarkStart w:id="0" w:name="_Hlk142399045"/>
      <w:r w:rsidR="008E4EAF">
        <w:rPr>
          <w:rFonts w:ascii="Arial" w:hAnsi="Arial" w:cs="Arial"/>
          <w:b/>
          <w:sz w:val="20"/>
          <w:szCs w:val="20"/>
        </w:rPr>
        <w:t xml:space="preserve"> 2026</w:t>
      </w:r>
    </w:p>
    <w:p w14:paraId="0E4C1C72" w14:textId="77777777" w:rsidR="00491C2B" w:rsidRPr="004C1798" w:rsidRDefault="00491C2B" w:rsidP="00491C2B">
      <w:pPr>
        <w:spacing w:after="0" w:line="240" w:lineRule="auto"/>
        <w:contextualSpacing/>
        <w:jc w:val="both"/>
        <w:rPr>
          <w:rFonts w:ascii="Arial" w:eastAsia="Calibri" w:hAnsi="Arial" w:cs="Arial"/>
          <w:b/>
          <w:bCs/>
          <w:sz w:val="20"/>
          <w:szCs w:val="20"/>
          <w:lang w:eastAsia="en-US"/>
        </w:rPr>
      </w:pPr>
    </w:p>
    <w:p w14:paraId="2F104126" w14:textId="77777777" w:rsidR="00491C2B" w:rsidRPr="004C1798" w:rsidRDefault="00491C2B" w:rsidP="00491C2B">
      <w:pPr>
        <w:spacing w:after="0" w:line="240" w:lineRule="auto"/>
        <w:contextualSpacing/>
        <w:jc w:val="both"/>
        <w:rPr>
          <w:rFonts w:ascii="Arial" w:eastAsia="Calibri" w:hAnsi="Arial" w:cs="Arial"/>
          <w:b/>
          <w:bCs/>
          <w:sz w:val="20"/>
          <w:szCs w:val="20"/>
          <w:lang w:eastAsia="en-US"/>
        </w:rPr>
      </w:pPr>
    </w:p>
    <w:p w14:paraId="7EEB6ACF" w14:textId="249DCD8D" w:rsidR="00491C2B" w:rsidRPr="004C1798" w:rsidRDefault="00491C2B" w:rsidP="00491C2B">
      <w:pPr>
        <w:spacing w:after="0" w:line="240" w:lineRule="auto"/>
        <w:contextualSpacing/>
        <w:jc w:val="both"/>
        <w:rPr>
          <w:rFonts w:ascii="Arial" w:eastAsia="Calibri" w:hAnsi="Arial" w:cs="Arial"/>
          <w:sz w:val="20"/>
          <w:szCs w:val="20"/>
          <w:lang w:eastAsia="en-US"/>
        </w:rPr>
      </w:pPr>
      <w:r w:rsidRPr="004C1798">
        <w:rPr>
          <w:rFonts w:ascii="Arial" w:eastAsia="Calibri" w:hAnsi="Arial" w:cs="Arial"/>
          <w:b/>
          <w:bCs/>
          <w:sz w:val="20"/>
          <w:szCs w:val="20"/>
          <w:lang w:eastAsia="en-US"/>
        </w:rPr>
        <w:t>PREPOZNAJ – UKREPAJ – PODALJŠAJ ŽIVLJENJE</w:t>
      </w:r>
    </w:p>
    <w:p w14:paraId="495CB640" w14:textId="77777777" w:rsidR="001A05D5" w:rsidRPr="004C1798" w:rsidRDefault="001A05D5" w:rsidP="00BB417C">
      <w:pPr>
        <w:spacing w:after="0" w:line="240" w:lineRule="auto"/>
        <w:contextualSpacing/>
        <w:jc w:val="both"/>
        <w:rPr>
          <w:rFonts w:ascii="Arial" w:hAnsi="Arial" w:cs="Arial"/>
          <w:b/>
          <w:sz w:val="20"/>
          <w:szCs w:val="20"/>
        </w:rPr>
      </w:pPr>
    </w:p>
    <w:p w14:paraId="65856EF3" w14:textId="3945BE6E" w:rsidR="001A05D5" w:rsidRPr="004C1798" w:rsidRDefault="001A05D5" w:rsidP="001A05D5">
      <w:pPr>
        <w:spacing w:after="0" w:line="240" w:lineRule="auto"/>
        <w:contextualSpacing/>
        <w:jc w:val="both"/>
        <w:rPr>
          <w:rFonts w:ascii="Arial" w:eastAsia="Calibri" w:hAnsi="Arial" w:cs="Arial"/>
          <w:sz w:val="20"/>
          <w:szCs w:val="20"/>
          <w:lang w:eastAsia="en-US"/>
        </w:rPr>
      </w:pPr>
      <w:r w:rsidRPr="004C1798">
        <w:rPr>
          <w:rFonts w:ascii="Arial" w:eastAsia="Calibri" w:hAnsi="Arial" w:cs="Arial"/>
          <w:sz w:val="20"/>
          <w:szCs w:val="20"/>
          <w:lang w:eastAsia="en-US"/>
        </w:rPr>
        <w:t xml:space="preserve">Društvo za zdravje srca in ožilja Slovenije že </w:t>
      </w:r>
      <w:r w:rsidR="00491C2B" w:rsidRPr="004C1798">
        <w:rPr>
          <w:rFonts w:ascii="Arial" w:eastAsia="Calibri" w:hAnsi="Arial" w:cs="Arial"/>
          <w:sz w:val="20"/>
          <w:szCs w:val="20"/>
          <w:lang w:eastAsia="en-US"/>
        </w:rPr>
        <w:t xml:space="preserve">sedemindvajsetič </w:t>
      </w:r>
      <w:r w:rsidRPr="004C1798">
        <w:rPr>
          <w:rFonts w:ascii="Arial" w:eastAsia="Calibri" w:hAnsi="Arial" w:cs="Arial"/>
          <w:sz w:val="20"/>
          <w:szCs w:val="20"/>
          <w:lang w:eastAsia="en-US"/>
        </w:rPr>
        <w:t xml:space="preserve">sodeluje v mednarodni kampanji Svetovni dan srca (29.9.),  ki jo vodi Svetovna zveza za srce, </w:t>
      </w:r>
      <w:proofErr w:type="spellStart"/>
      <w:r w:rsidRPr="004C1798">
        <w:rPr>
          <w:rFonts w:ascii="Arial" w:eastAsia="Calibri" w:hAnsi="Arial" w:cs="Arial"/>
          <w:sz w:val="20"/>
          <w:szCs w:val="20"/>
          <w:lang w:eastAsia="en-US"/>
        </w:rPr>
        <w:t>World</w:t>
      </w:r>
      <w:proofErr w:type="spellEnd"/>
      <w:r w:rsidRPr="004C1798">
        <w:rPr>
          <w:rFonts w:ascii="Arial" w:eastAsia="Calibri" w:hAnsi="Arial" w:cs="Arial"/>
          <w:sz w:val="20"/>
          <w:szCs w:val="20"/>
          <w:lang w:eastAsia="en-US"/>
        </w:rPr>
        <w:t xml:space="preserve"> </w:t>
      </w:r>
      <w:proofErr w:type="spellStart"/>
      <w:r w:rsidRPr="004C1798">
        <w:rPr>
          <w:rFonts w:ascii="Arial" w:eastAsia="Calibri" w:hAnsi="Arial" w:cs="Arial"/>
          <w:sz w:val="20"/>
          <w:szCs w:val="20"/>
          <w:lang w:eastAsia="en-US"/>
        </w:rPr>
        <w:t>Heart</w:t>
      </w:r>
      <w:proofErr w:type="spellEnd"/>
      <w:r w:rsidRPr="004C1798">
        <w:rPr>
          <w:rFonts w:ascii="Arial" w:eastAsia="Calibri" w:hAnsi="Arial" w:cs="Arial"/>
          <w:sz w:val="20"/>
          <w:szCs w:val="20"/>
          <w:lang w:eastAsia="en-US"/>
        </w:rPr>
        <w:t xml:space="preserve"> </w:t>
      </w:r>
      <w:proofErr w:type="spellStart"/>
      <w:r w:rsidRPr="004C1798">
        <w:rPr>
          <w:rFonts w:ascii="Arial" w:eastAsia="Calibri" w:hAnsi="Arial" w:cs="Arial"/>
          <w:sz w:val="20"/>
          <w:szCs w:val="20"/>
          <w:lang w:eastAsia="en-US"/>
        </w:rPr>
        <w:t>Federation</w:t>
      </w:r>
      <w:proofErr w:type="spellEnd"/>
      <w:r w:rsidRPr="004C1798">
        <w:rPr>
          <w:rFonts w:ascii="Arial" w:eastAsia="Calibri" w:hAnsi="Arial" w:cs="Arial"/>
          <w:sz w:val="20"/>
          <w:szCs w:val="20"/>
          <w:lang w:eastAsia="en-US"/>
        </w:rPr>
        <w:t xml:space="preserve">. </w:t>
      </w:r>
    </w:p>
    <w:p w14:paraId="6A6DE95D" w14:textId="03B8D47B" w:rsidR="001A05D5" w:rsidRPr="004C1798" w:rsidRDefault="001A05D5" w:rsidP="001A05D5">
      <w:pPr>
        <w:spacing w:after="0" w:line="240" w:lineRule="auto"/>
        <w:contextualSpacing/>
        <w:jc w:val="both"/>
        <w:rPr>
          <w:rFonts w:ascii="Arial" w:eastAsia="Calibri" w:hAnsi="Arial" w:cs="Arial"/>
          <w:b/>
          <w:bCs/>
          <w:sz w:val="20"/>
          <w:szCs w:val="20"/>
          <w:lang w:eastAsia="en-US"/>
        </w:rPr>
      </w:pPr>
      <w:r w:rsidRPr="004C1798">
        <w:rPr>
          <w:rFonts w:ascii="Arial" w:eastAsia="Calibri" w:hAnsi="Arial" w:cs="Arial"/>
          <w:b/>
          <w:bCs/>
          <w:i/>
          <w:iCs/>
          <w:sz w:val="20"/>
          <w:szCs w:val="20"/>
          <w:lang w:eastAsia="en-US"/>
        </w:rPr>
        <w:t>Letošnje geslo svetovnega dneva srca je</w:t>
      </w:r>
      <w:r w:rsidR="00491C2B" w:rsidRPr="004C1798">
        <w:rPr>
          <w:rFonts w:ascii="Arial" w:eastAsia="Calibri" w:hAnsi="Arial" w:cs="Arial"/>
          <w:b/>
          <w:bCs/>
          <w:i/>
          <w:iCs/>
          <w:sz w:val="20"/>
          <w:szCs w:val="20"/>
          <w:lang w:eastAsia="en-US"/>
        </w:rPr>
        <w:t xml:space="preserve"> tudi letos</w:t>
      </w:r>
      <w:r w:rsidRPr="004C1798">
        <w:rPr>
          <w:rFonts w:ascii="Arial" w:eastAsia="Calibri" w:hAnsi="Arial" w:cs="Arial"/>
          <w:b/>
          <w:bCs/>
          <w:i/>
          <w:iCs/>
          <w:sz w:val="20"/>
          <w:szCs w:val="20"/>
          <w:lang w:eastAsia="en-US"/>
        </w:rPr>
        <w:t>:</w:t>
      </w:r>
      <w:r w:rsidRPr="004C1798">
        <w:rPr>
          <w:rFonts w:ascii="Arial" w:eastAsia="Calibri" w:hAnsi="Arial" w:cs="Arial"/>
          <w:b/>
          <w:bCs/>
          <w:sz w:val="20"/>
          <w:szCs w:val="20"/>
          <w:lang w:eastAsia="en-US"/>
        </w:rPr>
        <w:t xml:space="preserve">  VSAK </w:t>
      </w:r>
      <w:r w:rsidRPr="004C1798">
        <w:rPr>
          <w:rFonts w:ascii="Segoe UI Emoji" w:eastAsia="Calibri" w:hAnsi="Segoe UI Emoji" w:cs="Segoe UI Emoji"/>
          <w:b/>
          <w:bCs/>
          <w:sz w:val="20"/>
          <w:szCs w:val="20"/>
          <w:lang w:eastAsia="en-US"/>
        </w:rPr>
        <w:t>❤️</w:t>
      </w:r>
      <w:r w:rsidRPr="004C1798">
        <w:rPr>
          <w:rFonts w:ascii="Arial" w:eastAsia="Calibri" w:hAnsi="Arial" w:cs="Arial"/>
          <w:b/>
          <w:bCs/>
          <w:sz w:val="20"/>
          <w:szCs w:val="20"/>
          <w:lang w:eastAsia="en-US"/>
        </w:rPr>
        <w:t> UTRIP ŠTEJE.</w:t>
      </w:r>
    </w:p>
    <w:p w14:paraId="185281B0" w14:textId="77777777" w:rsidR="00491C2B" w:rsidRPr="004C1798" w:rsidRDefault="00491C2B" w:rsidP="00491C2B">
      <w:pPr>
        <w:spacing w:after="0" w:line="240" w:lineRule="auto"/>
        <w:contextualSpacing/>
        <w:jc w:val="both"/>
        <w:rPr>
          <w:rFonts w:ascii="Arial" w:eastAsia="Calibri" w:hAnsi="Arial" w:cs="Arial"/>
          <w:bCs/>
          <w:sz w:val="20"/>
          <w:szCs w:val="20"/>
          <w:lang w:eastAsia="en-US"/>
        </w:rPr>
      </w:pPr>
      <w:r w:rsidRPr="004C1798">
        <w:rPr>
          <w:rFonts w:ascii="Arial" w:eastAsia="Calibri" w:hAnsi="Arial" w:cs="Arial"/>
          <w:sz w:val="20"/>
          <w:szCs w:val="20"/>
          <w:lang w:eastAsia="en-US"/>
        </w:rPr>
        <w:t xml:space="preserve">29. september, Svetovni dan srca, nas opominja, da zdravje srca ni samoumevno. Srce nam omogoča vsak trenutek življenja, zato si zasluži našo pozornost in skrb. </w:t>
      </w:r>
      <w:r w:rsidRPr="004C1798">
        <w:rPr>
          <w:rFonts w:ascii="Arial" w:eastAsia="Calibri" w:hAnsi="Arial" w:cs="Arial"/>
          <w:bCs/>
          <w:sz w:val="20"/>
          <w:szCs w:val="20"/>
          <w:lang w:eastAsia="en-US"/>
        </w:rPr>
        <w:t>Prisluhnimo svojemu srcu, prepoznajmo tveganja in ukrepajmo pravočasno – poskrbimo, da bo lahko utripalo zdravo in dolgo.</w:t>
      </w:r>
    </w:p>
    <w:p w14:paraId="4587D512" w14:textId="77777777" w:rsidR="00491C2B" w:rsidRPr="004C1798" w:rsidRDefault="00491C2B" w:rsidP="00491C2B">
      <w:pPr>
        <w:spacing w:after="0" w:line="240" w:lineRule="auto"/>
        <w:contextualSpacing/>
        <w:jc w:val="both"/>
        <w:rPr>
          <w:rFonts w:ascii="Arial" w:eastAsia="Calibri" w:hAnsi="Arial" w:cs="Arial"/>
          <w:bCs/>
          <w:sz w:val="20"/>
          <w:szCs w:val="20"/>
          <w:lang w:eastAsia="en-US"/>
        </w:rPr>
      </w:pPr>
    </w:p>
    <w:p w14:paraId="5DA101A0" w14:textId="32E093EC" w:rsidR="00491C2B" w:rsidRPr="008E4EAF" w:rsidRDefault="00491C2B" w:rsidP="00491C2B">
      <w:pPr>
        <w:spacing w:after="0" w:line="240" w:lineRule="auto"/>
        <w:contextualSpacing/>
        <w:jc w:val="both"/>
        <w:rPr>
          <w:rFonts w:ascii="Arial" w:eastAsia="Calibri" w:hAnsi="Arial" w:cs="Arial"/>
          <w:b/>
          <w:sz w:val="20"/>
          <w:szCs w:val="20"/>
          <w:lang w:eastAsia="en-US"/>
        </w:rPr>
      </w:pPr>
      <w:r w:rsidRPr="008E4EAF">
        <w:rPr>
          <w:rFonts w:ascii="Arial" w:eastAsia="Calibri" w:hAnsi="Arial" w:cs="Arial"/>
          <w:b/>
          <w:sz w:val="20"/>
          <w:szCs w:val="20"/>
          <w:lang w:eastAsia="en-US"/>
        </w:rPr>
        <w:t>prim. Matija Cevc, dr. med., predsednik Društva za srce, UKC Ljubljana:</w:t>
      </w:r>
    </w:p>
    <w:p w14:paraId="38887F60" w14:textId="52A3A7CD" w:rsidR="008E4EAF" w:rsidRPr="008E4EAF" w:rsidRDefault="008E4EAF" w:rsidP="008E4EAF">
      <w:pPr>
        <w:spacing w:after="0" w:line="240" w:lineRule="auto"/>
        <w:contextualSpacing/>
        <w:jc w:val="both"/>
        <w:rPr>
          <w:rFonts w:ascii="Arial" w:eastAsia="Calibri" w:hAnsi="Arial" w:cs="Arial"/>
          <w:b/>
          <w:bCs/>
          <w:sz w:val="20"/>
          <w:szCs w:val="20"/>
          <w:lang w:eastAsia="en-US"/>
        </w:rPr>
      </w:pPr>
      <w:r w:rsidRPr="008E4EAF">
        <w:rPr>
          <w:rFonts w:ascii="Arial" w:eastAsia="Calibri" w:hAnsi="Arial" w:cs="Arial"/>
          <w:bCs/>
          <w:sz w:val="20"/>
          <w:szCs w:val="20"/>
          <w:lang w:eastAsia="en-US"/>
        </w:rPr>
        <w:t xml:space="preserve">Ob dnevu srca bi rad poudaril predvsem </w:t>
      </w:r>
      <w:r w:rsidRPr="008E4EAF">
        <w:rPr>
          <w:rFonts w:ascii="Arial" w:eastAsia="Calibri" w:hAnsi="Arial" w:cs="Arial"/>
          <w:b/>
          <w:bCs/>
          <w:sz w:val="20"/>
          <w:szCs w:val="20"/>
          <w:lang w:eastAsia="en-US"/>
        </w:rPr>
        <w:t>osebno odgovornost za lastno zdravje</w:t>
      </w:r>
      <w:r w:rsidRPr="008E4EAF">
        <w:rPr>
          <w:rFonts w:ascii="Arial" w:eastAsia="Calibri" w:hAnsi="Arial" w:cs="Arial"/>
          <w:bCs/>
          <w:sz w:val="20"/>
          <w:szCs w:val="20"/>
          <w:lang w:eastAsia="en-US"/>
        </w:rPr>
        <w:t>.</w:t>
      </w:r>
      <w:r>
        <w:rPr>
          <w:rFonts w:ascii="Arial" w:eastAsia="Calibri" w:hAnsi="Arial" w:cs="Arial"/>
          <w:bCs/>
          <w:sz w:val="20"/>
          <w:szCs w:val="20"/>
          <w:lang w:eastAsia="en-US"/>
        </w:rPr>
        <w:t xml:space="preserve"> </w:t>
      </w:r>
      <w:r w:rsidRPr="008E4EAF">
        <w:rPr>
          <w:rFonts w:ascii="Arial" w:eastAsia="Calibri" w:hAnsi="Arial" w:cs="Arial"/>
          <w:bCs/>
          <w:sz w:val="20"/>
          <w:szCs w:val="20"/>
          <w:lang w:eastAsia="en-US"/>
        </w:rPr>
        <w:t xml:space="preserve">Pri tem pa odgovornost ne pomeni krivde. </w:t>
      </w:r>
      <w:r w:rsidRPr="008E4EAF">
        <w:rPr>
          <w:rFonts w:ascii="Arial" w:eastAsia="Calibri" w:hAnsi="Arial" w:cs="Arial"/>
          <w:b/>
          <w:bCs/>
          <w:sz w:val="20"/>
          <w:szCs w:val="20"/>
          <w:lang w:eastAsia="en-US"/>
        </w:rPr>
        <w:t>Človek ni kriv, ker je zbolel. Odgovornost pomeni, da vsak od nas izkoristi možnosti, ki jih ima, da ohrani zdravje in zmanjša tveganje za bolezen, zdravstveni sistem pa mu mora pri tem pomagati.</w:t>
      </w:r>
    </w:p>
    <w:p w14:paraId="678B4F61" w14:textId="77777777" w:rsidR="008E4EAF" w:rsidRPr="0066177B" w:rsidRDefault="008E4EAF" w:rsidP="008E4EAF">
      <w:pPr>
        <w:spacing w:after="0" w:line="240" w:lineRule="auto"/>
        <w:contextualSpacing/>
        <w:jc w:val="both"/>
        <w:rPr>
          <w:rFonts w:ascii="Arial" w:eastAsia="Calibri" w:hAnsi="Arial" w:cs="Arial"/>
          <w:bCs/>
          <w:sz w:val="20"/>
          <w:szCs w:val="20"/>
          <w:lang w:eastAsia="en-US"/>
        </w:rPr>
      </w:pPr>
      <w:r w:rsidRPr="008E4EAF">
        <w:rPr>
          <w:rFonts w:ascii="Arial" w:eastAsia="Calibri" w:hAnsi="Arial" w:cs="Arial"/>
          <w:bCs/>
          <w:sz w:val="20"/>
          <w:szCs w:val="20"/>
          <w:lang w:eastAsia="en-US"/>
        </w:rPr>
        <w:t xml:space="preserve">Zakaj je to pomembno? Zato, ker so </w:t>
      </w:r>
      <w:r w:rsidRPr="008E4EAF">
        <w:rPr>
          <w:rFonts w:ascii="Arial" w:eastAsia="Calibri" w:hAnsi="Arial" w:cs="Arial"/>
          <w:b/>
          <w:bCs/>
          <w:sz w:val="20"/>
          <w:szCs w:val="20"/>
          <w:lang w:eastAsia="en-US"/>
        </w:rPr>
        <w:t>bolezni srca in ožilja še vedno najpogostejši vzrok smrti v Sloveniji</w:t>
      </w:r>
      <w:r w:rsidRPr="008E4EAF">
        <w:rPr>
          <w:rFonts w:ascii="Arial" w:eastAsia="Calibri" w:hAnsi="Arial" w:cs="Arial"/>
          <w:bCs/>
          <w:sz w:val="20"/>
          <w:szCs w:val="20"/>
          <w:lang w:eastAsia="en-US"/>
        </w:rPr>
        <w:t xml:space="preserve">. Po zadnjih dostopnih podatkih so leta 2024 predstavljale </w:t>
      </w:r>
      <w:r w:rsidRPr="008E4EAF">
        <w:rPr>
          <w:rFonts w:ascii="Arial" w:eastAsia="Calibri" w:hAnsi="Arial" w:cs="Arial"/>
          <w:b/>
          <w:bCs/>
          <w:sz w:val="20"/>
          <w:szCs w:val="20"/>
          <w:lang w:eastAsia="en-US"/>
        </w:rPr>
        <w:t>36 odstotkov vseh smrti</w:t>
      </w:r>
      <w:r w:rsidRPr="008E4EAF">
        <w:rPr>
          <w:rFonts w:ascii="Arial" w:eastAsia="Calibri" w:hAnsi="Arial" w:cs="Arial"/>
          <w:bCs/>
          <w:sz w:val="20"/>
          <w:szCs w:val="20"/>
          <w:lang w:eastAsia="en-US"/>
        </w:rPr>
        <w:t xml:space="preserve"> – pri ženskah celo </w:t>
      </w:r>
      <w:r w:rsidRPr="008E4EAF">
        <w:rPr>
          <w:rFonts w:ascii="Arial" w:eastAsia="Calibri" w:hAnsi="Arial" w:cs="Arial"/>
          <w:b/>
          <w:bCs/>
          <w:sz w:val="20"/>
          <w:szCs w:val="20"/>
          <w:lang w:eastAsia="en-US"/>
        </w:rPr>
        <w:t>42 odstotkov</w:t>
      </w:r>
      <w:r w:rsidRPr="008E4EAF">
        <w:rPr>
          <w:rFonts w:ascii="Arial" w:eastAsia="Calibri" w:hAnsi="Arial" w:cs="Arial"/>
          <w:bCs/>
          <w:sz w:val="20"/>
          <w:szCs w:val="20"/>
          <w:lang w:eastAsia="en-US"/>
        </w:rPr>
        <w:t xml:space="preserve">. Vsak dan zaradi njih umre </w:t>
      </w:r>
      <w:r w:rsidRPr="008E4EAF">
        <w:rPr>
          <w:rFonts w:ascii="Arial" w:eastAsia="Calibri" w:hAnsi="Arial" w:cs="Arial"/>
          <w:b/>
          <w:bCs/>
          <w:sz w:val="20"/>
          <w:szCs w:val="20"/>
          <w:lang w:eastAsia="en-US"/>
        </w:rPr>
        <w:t>21 ljudi</w:t>
      </w:r>
      <w:r w:rsidRPr="008E4EAF">
        <w:rPr>
          <w:rFonts w:ascii="Arial" w:eastAsia="Calibri" w:hAnsi="Arial" w:cs="Arial"/>
          <w:bCs/>
          <w:sz w:val="20"/>
          <w:szCs w:val="20"/>
          <w:lang w:eastAsia="en-US"/>
        </w:rPr>
        <w:t xml:space="preserve">, še ena oseba pa umre prezgodaj, to je pred 65. letom starosti. Bolezni obtočil so razlog za več kot </w:t>
      </w:r>
      <w:r w:rsidRPr="008E4EAF">
        <w:rPr>
          <w:rFonts w:ascii="Arial" w:eastAsia="Calibri" w:hAnsi="Arial" w:cs="Arial"/>
          <w:b/>
          <w:bCs/>
          <w:sz w:val="20"/>
          <w:szCs w:val="20"/>
          <w:lang w:eastAsia="en-US"/>
        </w:rPr>
        <w:t>36 tisoč hospitalizacij</w:t>
      </w:r>
      <w:r w:rsidRPr="008E4EAF">
        <w:rPr>
          <w:rFonts w:ascii="Arial" w:eastAsia="Calibri" w:hAnsi="Arial" w:cs="Arial"/>
          <w:bCs/>
          <w:sz w:val="20"/>
          <w:szCs w:val="20"/>
          <w:lang w:eastAsia="en-US"/>
        </w:rPr>
        <w:t xml:space="preserve"> na leto in za več kot </w:t>
      </w:r>
      <w:r w:rsidRPr="008E4EAF">
        <w:rPr>
          <w:rFonts w:ascii="Arial" w:eastAsia="Calibri" w:hAnsi="Arial" w:cs="Arial"/>
          <w:b/>
          <w:bCs/>
          <w:sz w:val="20"/>
          <w:szCs w:val="20"/>
          <w:lang w:eastAsia="en-US"/>
        </w:rPr>
        <w:t>2.000 bolniško odsotnih zaposlenih vsak dan</w:t>
      </w:r>
      <w:r w:rsidRPr="008E4EAF">
        <w:rPr>
          <w:rFonts w:ascii="Arial" w:eastAsia="Calibri" w:hAnsi="Arial" w:cs="Arial"/>
          <w:bCs/>
          <w:sz w:val="20"/>
          <w:szCs w:val="20"/>
          <w:lang w:eastAsia="en-US"/>
        </w:rPr>
        <w:t>. Zdravila za srčno</w:t>
      </w:r>
      <w:r w:rsidRPr="008E4EAF">
        <w:rPr>
          <w:rFonts w:ascii="Arial" w:eastAsia="Calibri" w:hAnsi="Arial" w:cs="Arial"/>
          <w:bCs/>
          <w:sz w:val="20"/>
          <w:szCs w:val="20"/>
          <w:lang w:eastAsia="en-US"/>
        </w:rPr>
        <w:noBreakHyphen/>
        <w:t xml:space="preserve">žilne bolezni predstavljajo </w:t>
      </w:r>
      <w:r w:rsidRPr="008E4EAF">
        <w:rPr>
          <w:rFonts w:ascii="Arial" w:eastAsia="Calibri" w:hAnsi="Arial" w:cs="Arial"/>
          <w:b/>
          <w:bCs/>
          <w:sz w:val="20"/>
          <w:szCs w:val="20"/>
          <w:lang w:eastAsia="en-US"/>
        </w:rPr>
        <w:t>četrtino vseh izdanih receptov</w:t>
      </w:r>
      <w:r w:rsidRPr="008E4EAF">
        <w:rPr>
          <w:rFonts w:ascii="Arial" w:eastAsia="Calibri" w:hAnsi="Arial" w:cs="Arial"/>
          <w:bCs/>
          <w:sz w:val="20"/>
          <w:szCs w:val="20"/>
          <w:lang w:eastAsia="en-US"/>
        </w:rPr>
        <w:t xml:space="preserve">. </w:t>
      </w:r>
      <w:r w:rsidRPr="0066177B">
        <w:rPr>
          <w:rFonts w:ascii="Arial" w:eastAsia="Calibri" w:hAnsi="Arial" w:cs="Arial"/>
          <w:bCs/>
          <w:sz w:val="20"/>
          <w:szCs w:val="20"/>
          <w:lang w:eastAsia="en-US"/>
        </w:rPr>
        <w:t>To ni le zdravstveni problem. To je družbeni in ekonomski izziv, ki se dotika vsake družine, vsakega delovnega mesta in celotnega zdravstvenega sistema.</w:t>
      </w:r>
    </w:p>
    <w:p w14:paraId="66711D58" w14:textId="77777777" w:rsidR="008E4EAF" w:rsidRPr="0066177B" w:rsidRDefault="008E4EAF" w:rsidP="008E4EAF">
      <w:pPr>
        <w:spacing w:after="0" w:line="240" w:lineRule="auto"/>
        <w:contextualSpacing/>
        <w:jc w:val="both"/>
        <w:rPr>
          <w:rFonts w:ascii="Arial" w:eastAsia="Calibri" w:hAnsi="Arial" w:cs="Arial"/>
          <w:bCs/>
          <w:sz w:val="20"/>
          <w:szCs w:val="20"/>
          <w:lang w:eastAsia="en-US"/>
        </w:rPr>
      </w:pPr>
      <w:r w:rsidRPr="0066177B">
        <w:rPr>
          <w:rFonts w:ascii="Arial" w:eastAsia="Calibri" w:hAnsi="Arial" w:cs="Arial"/>
          <w:bCs/>
          <w:sz w:val="20"/>
          <w:szCs w:val="20"/>
          <w:lang w:eastAsia="en-US"/>
        </w:rPr>
        <w:t xml:space="preserve">Zato je preventiva tako pomembna. Za svoje srce lahko naredimo veliko z vsakodnevnimi odločitvami: z zdravo prehrano, rednim gibanjem, </w:t>
      </w:r>
      <w:proofErr w:type="spellStart"/>
      <w:r w:rsidRPr="0066177B">
        <w:rPr>
          <w:rFonts w:ascii="Arial" w:eastAsia="Calibri" w:hAnsi="Arial" w:cs="Arial"/>
          <w:bCs/>
          <w:sz w:val="20"/>
          <w:szCs w:val="20"/>
          <w:lang w:eastAsia="en-US"/>
        </w:rPr>
        <w:t>nekajenjem</w:t>
      </w:r>
      <w:proofErr w:type="spellEnd"/>
      <w:r w:rsidRPr="0066177B">
        <w:rPr>
          <w:rFonts w:ascii="Arial" w:eastAsia="Calibri" w:hAnsi="Arial" w:cs="Arial"/>
          <w:bCs/>
          <w:sz w:val="20"/>
          <w:szCs w:val="20"/>
          <w:lang w:eastAsia="en-US"/>
        </w:rPr>
        <w:t>, skrbjo za primerno telesno težo, dobrim spanjem in obvladovanjem stresa. Toda odgovornost za zdravje pomeni še nekaj: da svoje zdravje tudi spremljamo in poznamo svoje dejavnike tveganja.</w:t>
      </w:r>
    </w:p>
    <w:p w14:paraId="1C7FA265" w14:textId="77777777" w:rsidR="008E4EAF" w:rsidRPr="0066177B" w:rsidRDefault="008E4EAF" w:rsidP="008E4EAF">
      <w:pPr>
        <w:spacing w:after="0" w:line="240" w:lineRule="auto"/>
        <w:contextualSpacing/>
        <w:jc w:val="both"/>
        <w:rPr>
          <w:rFonts w:ascii="Arial" w:eastAsia="Calibri" w:hAnsi="Arial" w:cs="Arial"/>
          <w:bCs/>
          <w:sz w:val="20"/>
          <w:szCs w:val="20"/>
          <w:lang w:eastAsia="en-US"/>
        </w:rPr>
      </w:pPr>
      <w:r w:rsidRPr="0066177B">
        <w:rPr>
          <w:rFonts w:ascii="Arial" w:eastAsia="Calibri" w:hAnsi="Arial" w:cs="Arial"/>
          <w:bCs/>
          <w:sz w:val="20"/>
          <w:szCs w:val="20"/>
          <w:lang w:eastAsia="en-US"/>
        </w:rPr>
        <w:t>Toda odgovornost za zdravje pomeni še nekaj: da svoje zdravje tudi spremljamo in poznamo svoje dejavnike tveganja.</w:t>
      </w:r>
    </w:p>
    <w:p w14:paraId="1208ADAA" w14:textId="2F8F38D3" w:rsidR="008E4EAF" w:rsidRPr="008E4EAF" w:rsidRDefault="008E4EAF" w:rsidP="008E4EAF">
      <w:pPr>
        <w:spacing w:after="0" w:line="240" w:lineRule="auto"/>
        <w:contextualSpacing/>
        <w:jc w:val="both"/>
        <w:rPr>
          <w:rFonts w:ascii="Arial" w:eastAsia="Calibri" w:hAnsi="Arial" w:cs="Arial"/>
          <w:bCs/>
          <w:sz w:val="20"/>
          <w:szCs w:val="20"/>
          <w:lang w:eastAsia="en-US"/>
        </w:rPr>
      </w:pPr>
      <w:r w:rsidRPr="0066177B">
        <w:rPr>
          <w:rFonts w:ascii="Arial" w:eastAsia="Calibri" w:hAnsi="Arial" w:cs="Arial"/>
          <w:bCs/>
          <w:sz w:val="20"/>
          <w:szCs w:val="20"/>
          <w:lang w:eastAsia="en-US"/>
        </w:rPr>
        <w:t>Poznati bi morali svoj krvni tlak, holesterol in krvni sladkor, spremljati telesno težo in obseg pasu.</w:t>
      </w:r>
      <w:r w:rsidRPr="008E4EAF">
        <w:rPr>
          <w:rFonts w:ascii="Arial" w:eastAsia="Calibri" w:hAnsi="Arial" w:cs="Arial"/>
          <w:bCs/>
          <w:sz w:val="20"/>
          <w:szCs w:val="20"/>
          <w:lang w:eastAsia="en-US"/>
        </w:rPr>
        <w:t xml:space="preserve"> </w:t>
      </w:r>
      <w:r w:rsidRPr="0066177B">
        <w:rPr>
          <w:rFonts w:ascii="Arial" w:eastAsia="Calibri" w:hAnsi="Arial" w:cs="Arial"/>
          <w:b/>
          <w:sz w:val="20"/>
          <w:szCs w:val="20"/>
          <w:lang w:eastAsia="en-US"/>
        </w:rPr>
        <w:t>Občasno pa moramo preveriti tudi delovanje svojih ledvic.</w:t>
      </w:r>
      <w:r w:rsidR="0066177B">
        <w:rPr>
          <w:rFonts w:ascii="Arial" w:eastAsia="Calibri" w:hAnsi="Arial" w:cs="Arial"/>
          <w:b/>
          <w:sz w:val="20"/>
          <w:szCs w:val="20"/>
          <w:lang w:eastAsia="en-US"/>
        </w:rPr>
        <w:t xml:space="preserve"> </w:t>
      </w:r>
      <w:r w:rsidRPr="008E4EAF">
        <w:rPr>
          <w:rFonts w:ascii="Arial" w:eastAsia="Calibri" w:hAnsi="Arial" w:cs="Arial"/>
          <w:bCs/>
          <w:sz w:val="20"/>
          <w:szCs w:val="20"/>
          <w:lang w:eastAsia="en-US"/>
        </w:rPr>
        <w:t xml:space="preserve">Ledvice so nekakšen filter našega telesa. Čistijo kri in odstranjujejo odpadne snovi, hkrati pa sodelujejo pri uravnavanju krvnega tlaka in ravnovesja tekočin. Srce in ledvice so zato tesno povezani. </w:t>
      </w:r>
      <w:r w:rsidRPr="0066177B">
        <w:rPr>
          <w:rFonts w:ascii="Arial" w:eastAsia="Calibri" w:hAnsi="Arial" w:cs="Arial"/>
          <w:sz w:val="20"/>
          <w:szCs w:val="20"/>
          <w:lang w:eastAsia="en-US"/>
        </w:rPr>
        <w:t>Če peša delovanje ledvic, je bolj ogroženo tudi srce, in obratno. Ledvična bolezen je še posebej pogosta</w:t>
      </w:r>
      <w:r w:rsidRPr="008E4EAF">
        <w:rPr>
          <w:rFonts w:ascii="Arial" w:eastAsia="Calibri" w:hAnsi="Arial" w:cs="Arial"/>
          <w:bCs/>
          <w:sz w:val="20"/>
          <w:szCs w:val="20"/>
          <w:lang w:eastAsia="en-US"/>
        </w:rPr>
        <w:t xml:space="preserve"> pri ljudeh z zvišanim krvnim tlakom, sladkorno boleznijo in srčnim popuščanjem.</w:t>
      </w:r>
    </w:p>
    <w:p w14:paraId="71FAFBD1" w14:textId="77777777" w:rsidR="008E4EAF" w:rsidRPr="0066177B" w:rsidRDefault="008E4EAF" w:rsidP="008E4EAF">
      <w:pPr>
        <w:spacing w:after="0" w:line="240" w:lineRule="auto"/>
        <w:contextualSpacing/>
        <w:jc w:val="both"/>
        <w:rPr>
          <w:rFonts w:ascii="Arial" w:eastAsia="Calibri" w:hAnsi="Arial" w:cs="Arial"/>
          <w:bCs/>
          <w:sz w:val="20"/>
          <w:szCs w:val="20"/>
          <w:lang w:eastAsia="en-US"/>
        </w:rPr>
      </w:pPr>
      <w:r w:rsidRPr="008E4EAF">
        <w:rPr>
          <w:rFonts w:ascii="Arial" w:eastAsia="Calibri" w:hAnsi="Arial" w:cs="Arial"/>
          <w:bCs/>
          <w:sz w:val="20"/>
          <w:szCs w:val="20"/>
          <w:lang w:eastAsia="en-US"/>
        </w:rPr>
        <w:t xml:space="preserve">Težava je, da nas ledvična bolezen, tako kot zvišan krvni tlak, holesterol </w:t>
      </w:r>
      <w:r w:rsidRPr="0066177B">
        <w:rPr>
          <w:rFonts w:ascii="Arial" w:eastAsia="Calibri" w:hAnsi="Arial" w:cs="Arial"/>
          <w:bCs/>
          <w:sz w:val="20"/>
          <w:szCs w:val="20"/>
          <w:lang w:eastAsia="en-US"/>
        </w:rPr>
        <w:t>ali sladkorna bolezen, dolgo ne opozarja z bolečino ali drugimi izrazitimi težavami. Zato je pomembno, da jo pravočasno in aktivno iščemo s preprostimi preiskavami krvi in urina. Nove evropske smernice prav zaradi tesne povezanosti bolezni srca in ledvic posebej poudarjajo zgodnje odkrivanje ledvične okvare. Zato ne smemo čakati, da nas na bolezen opozorijo srčni infarkt, možganska kap, napredovala ledvična bolezen ali srčno popuščanje.</w:t>
      </w:r>
    </w:p>
    <w:p w14:paraId="449B6F72" w14:textId="77777777" w:rsidR="008E4EAF" w:rsidRPr="008E4EAF" w:rsidRDefault="008E4EAF" w:rsidP="008E4EAF">
      <w:pPr>
        <w:spacing w:after="0" w:line="240" w:lineRule="auto"/>
        <w:contextualSpacing/>
        <w:jc w:val="both"/>
        <w:rPr>
          <w:rFonts w:ascii="Arial" w:eastAsia="Calibri" w:hAnsi="Arial" w:cs="Arial"/>
          <w:bCs/>
          <w:sz w:val="20"/>
          <w:szCs w:val="20"/>
          <w:lang w:eastAsia="en-US"/>
        </w:rPr>
      </w:pPr>
      <w:r w:rsidRPr="0066177B">
        <w:rPr>
          <w:rFonts w:ascii="Arial" w:eastAsia="Calibri" w:hAnsi="Arial" w:cs="Arial"/>
          <w:b/>
          <w:sz w:val="20"/>
          <w:szCs w:val="20"/>
          <w:lang w:eastAsia="en-US"/>
        </w:rPr>
        <w:t>To je bistvo preventive: prepoznati</w:t>
      </w:r>
      <w:r w:rsidRPr="008E4EAF">
        <w:rPr>
          <w:rFonts w:ascii="Arial" w:eastAsia="Calibri" w:hAnsi="Arial" w:cs="Arial"/>
          <w:b/>
          <w:bCs/>
          <w:sz w:val="20"/>
          <w:szCs w:val="20"/>
          <w:lang w:eastAsia="en-US"/>
        </w:rPr>
        <w:t xml:space="preserve"> tveganje, še preden nastane bolezen, in bolezen odkriti dovolj zgodaj, da lahko učinkovito ukrepamo.</w:t>
      </w:r>
      <w:r w:rsidRPr="008E4EAF">
        <w:rPr>
          <w:rFonts w:ascii="Arial" w:eastAsia="Calibri" w:hAnsi="Arial" w:cs="Arial"/>
          <w:bCs/>
          <w:sz w:val="20"/>
          <w:szCs w:val="20"/>
          <w:lang w:eastAsia="en-US"/>
        </w:rPr>
        <w:t xml:space="preserve"> Tako lahko preprečimo številne zaplete in si zagotovimo mnoga leta kakovostnega življenja.</w:t>
      </w:r>
    </w:p>
    <w:p w14:paraId="1A0F3F42" w14:textId="77777777" w:rsidR="008E4EAF" w:rsidRPr="0066177B" w:rsidRDefault="008E4EAF" w:rsidP="008E4EAF">
      <w:pPr>
        <w:spacing w:after="0" w:line="240" w:lineRule="auto"/>
        <w:contextualSpacing/>
        <w:jc w:val="both"/>
        <w:rPr>
          <w:rFonts w:ascii="Arial" w:eastAsia="Calibri" w:hAnsi="Arial" w:cs="Arial"/>
          <w:b/>
          <w:sz w:val="20"/>
          <w:szCs w:val="20"/>
          <w:lang w:eastAsia="en-US"/>
        </w:rPr>
      </w:pPr>
      <w:r w:rsidRPr="0066177B">
        <w:rPr>
          <w:rFonts w:ascii="Arial" w:eastAsia="Calibri" w:hAnsi="Arial" w:cs="Arial"/>
          <w:b/>
          <w:sz w:val="20"/>
          <w:szCs w:val="20"/>
          <w:lang w:eastAsia="en-US"/>
        </w:rPr>
        <w:t>Posebej bi opozoril še na prekomerno telesno težo in debelost.</w:t>
      </w:r>
    </w:p>
    <w:p w14:paraId="55FA8E75" w14:textId="77777777" w:rsidR="008E4EAF" w:rsidRPr="008E4EAF" w:rsidRDefault="008E4EAF" w:rsidP="008E4EAF">
      <w:pPr>
        <w:spacing w:after="0" w:line="240" w:lineRule="auto"/>
        <w:contextualSpacing/>
        <w:jc w:val="both"/>
        <w:rPr>
          <w:rFonts w:ascii="Arial" w:eastAsia="Calibri" w:hAnsi="Arial" w:cs="Arial"/>
          <w:bCs/>
          <w:sz w:val="20"/>
          <w:szCs w:val="20"/>
          <w:lang w:eastAsia="en-US"/>
        </w:rPr>
      </w:pPr>
      <w:r w:rsidRPr="008E4EAF">
        <w:rPr>
          <w:rFonts w:ascii="Arial" w:eastAsia="Calibri" w:hAnsi="Arial" w:cs="Arial"/>
          <w:bCs/>
          <w:sz w:val="20"/>
          <w:szCs w:val="20"/>
          <w:lang w:eastAsia="en-US"/>
        </w:rPr>
        <w:t xml:space="preserve">Debelosti ne smemo razumeti zgolj kot posledico pomanjkanja volje. Gre za </w:t>
      </w:r>
      <w:r w:rsidRPr="008E4EAF">
        <w:rPr>
          <w:rFonts w:ascii="Arial" w:eastAsia="Calibri" w:hAnsi="Arial" w:cs="Arial"/>
          <w:b/>
          <w:bCs/>
          <w:sz w:val="20"/>
          <w:szCs w:val="20"/>
          <w:lang w:eastAsia="en-US"/>
        </w:rPr>
        <w:t>kronično bolezen</w:t>
      </w:r>
      <w:r w:rsidRPr="008E4EAF">
        <w:rPr>
          <w:rFonts w:ascii="Arial" w:eastAsia="Calibri" w:hAnsi="Arial" w:cs="Arial"/>
          <w:bCs/>
          <w:sz w:val="20"/>
          <w:szCs w:val="20"/>
          <w:lang w:eastAsia="en-US"/>
        </w:rPr>
        <w:t>, ki pomembno povečuje tveganje za sladkorno bolezen, zvišan krvni tlak in srčno-žilne bolezni.</w:t>
      </w:r>
    </w:p>
    <w:p w14:paraId="08380349" w14:textId="77777777" w:rsidR="008E4EAF" w:rsidRPr="008E4EAF" w:rsidRDefault="008E4EAF" w:rsidP="008E4EAF">
      <w:pPr>
        <w:spacing w:after="0" w:line="240" w:lineRule="auto"/>
        <w:contextualSpacing/>
        <w:jc w:val="both"/>
        <w:rPr>
          <w:rFonts w:ascii="Arial" w:eastAsia="Calibri" w:hAnsi="Arial" w:cs="Arial"/>
          <w:bCs/>
          <w:sz w:val="20"/>
          <w:szCs w:val="20"/>
          <w:lang w:eastAsia="en-US"/>
        </w:rPr>
      </w:pPr>
      <w:r w:rsidRPr="008E4EAF">
        <w:rPr>
          <w:rFonts w:ascii="Arial" w:eastAsia="Calibri" w:hAnsi="Arial" w:cs="Arial"/>
          <w:bCs/>
          <w:sz w:val="20"/>
          <w:szCs w:val="20"/>
          <w:lang w:eastAsia="en-US"/>
        </w:rPr>
        <w:t>Temelj obravnave ostajata zdrava prehrana in telesna dejavnost. Toda pri klinično pomembni debelosti to pri številnih ljudeh ni dovolj. Danes imamo učinkovita zdravila, med njimi zdravila, ki delujejo prek sistema GLP-1, ki lahko ustrezno izbranim bolnikom pomagajo ne samo pri zmanjšanju telesne teže, temveč predvsem pri njenem dolgoročnem obvladovanju.</w:t>
      </w:r>
    </w:p>
    <w:p w14:paraId="67E2C6C2" w14:textId="77777777" w:rsidR="008E4EAF" w:rsidRPr="0066177B" w:rsidRDefault="008E4EAF" w:rsidP="008E4EAF">
      <w:pPr>
        <w:spacing w:after="0" w:line="240" w:lineRule="auto"/>
        <w:contextualSpacing/>
        <w:jc w:val="both"/>
        <w:rPr>
          <w:rFonts w:ascii="Arial" w:eastAsia="Calibri" w:hAnsi="Arial" w:cs="Arial"/>
          <w:bCs/>
          <w:sz w:val="20"/>
          <w:szCs w:val="20"/>
          <w:lang w:eastAsia="en-US"/>
        </w:rPr>
      </w:pPr>
      <w:r w:rsidRPr="0066177B">
        <w:rPr>
          <w:rFonts w:ascii="Arial" w:eastAsia="Calibri" w:hAnsi="Arial" w:cs="Arial"/>
          <w:bCs/>
          <w:sz w:val="20"/>
          <w:szCs w:val="20"/>
          <w:lang w:eastAsia="en-US"/>
        </w:rPr>
        <w:lastRenderedPageBreak/>
        <w:t>Zato menim, da moramo tudi v Sloveniji narediti naslednji korak: bolnikom z debelostjo, pri katerih obstaja jasna medicinska indikacija in je korist takšnega zdravljenja dokazana, bi morali omogočiti dostop do učinkovitega zdravljenja tudi v breme zdravstvenega zavarovanja. Ne govorimo o zdravilih za nekaj kilogramov manj zaradi videza. Govorimo o zdravljenju kronične bolezni in preprečevanju njenih resnih zdravstvenih posledic.</w:t>
      </w:r>
    </w:p>
    <w:p w14:paraId="01EFE602" w14:textId="77777777" w:rsidR="008E4EAF" w:rsidRPr="0066177B" w:rsidRDefault="008E4EAF" w:rsidP="008E4EAF">
      <w:pPr>
        <w:spacing w:after="0" w:line="240" w:lineRule="auto"/>
        <w:contextualSpacing/>
        <w:jc w:val="both"/>
        <w:rPr>
          <w:rFonts w:ascii="Arial" w:eastAsia="Calibri" w:hAnsi="Arial" w:cs="Arial"/>
          <w:b/>
          <w:sz w:val="20"/>
          <w:szCs w:val="20"/>
          <w:lang w:eastAsia="en-US"/>
        </w:rPr>
      </w:pPr>
      <w:r w:rsidRPr="0066177B">
        <w:rPr>
          <w:rFonts w:ascii="Arial" w:eastAsia="Calibri" w:hAnsi="Arial" w:cs="Arial"/>
          <w:b/>
          <w:sz w:val="20"/>
          <w:szCs w:val="20"/>
          <w:lang w:eastAsia="en-US"/>
        </w:rPr>
        <w:t>In prav tu se srečata osebna odgovornost posameznika in odgovornost zdravstvenega sistema.</w:t>
      </w:r>
    </w:p>
    <w:p w14:paraId="6B5792EC" w14:textId="77777777" w:rsidR="008E4EAF" w:rsidRPr="0066177B" w:rsidRDefault="008E4EAF" w:rsidP="008E4EAF">
      <w:pPr>
        <w:spacing w:after="0" w:line="240" w:lineRule="auto"/>
        <w:contextualSpacing/>
        <w:jc w:val="both"/>
        <w:rPr>
          <w:rFonts w:ascii="Arial" w:eastAsia="Calibri" w:hAnsi="Arial" w:cs="Arial"/>
          <w:bCs/>
          <w:sz w:val="20"/>
          <w:szCs w:val="20"/>
          <w:lang w:eastAsia="en-US"/>
        </w:rPr>
      </w:pPr>
      <w:r w:rsidRPr="0066177B">
        <w:rPr>
          <w:rFonts w:ascii="Arial" w:eastAsia="Calibri" w:hAnsi="Arial" w:cs="Arial"/>
          <w:bCs/>
          <w:sz w:val="20"/>
          <w:szCs w:val="20"/>
          <w:lang w:eastAsia="en-US"/>
        </w:rPr>
        <w:t>Naša odgovornost je, da živimo zdravo, poznamo svoje tveganje, spremljamo svoje zdravje in pravočasno poiščemo pomoč. Odgovornost zdravstvenega sistema pa je, da nam omogoči preventivo, zgodnjo diagnostiko in, kadar je potrebno, učinkovito zdravljenje.</w:t>
      </w:r>
    </w:p>
    <w:p w14:paraId="19AC4A6C" w14:textId="77777777" w:rsidR="008E4EAF" w:rsidRPr="0066177B" w:rsidRDefault="008E4EAF" w:rsidP="008E4EAF">
      <w:pPr>
        <w:spacing w:after="0" w:line="240" w:lineRule="auto"/>
        <w:contextualSpacing/>
        <w:jc w:val="both"/>
        <w:rPr>
          <w:rFonts w:ascii="Arial" w:eastAsia="Calibri" w:hAnsi="Arial" w:cs="Arial"/>
          <w:bCs/>
          <w:sz w:val="20"/>
          <w:szCs w:val="20"/>
          <w:lang w:eastAsia="en-US"/>
        </w:rPr>
      </w:pPr>
      <w:r w:rsidRPr="0066177B">
        <w:rPr>
          <w:rFonts w:ascii="Arial" w:eastAsia="Calibri" w:hAnsi="Arial" w:cs="Arial"/>
          <w:bCs/>
          <w:sz w:val="20"/>
          <w:szCs w:val="20"/>
          <w:lang w:eastAsia="en-US"/>
        </w:rPr>
        <w:t>Sporočilo ob letošnjem dnevu srca je zato preprosto:</w:t>
      </w:r>
    </w:p>
    <w:p w14:paraId="01AFBDD2" w14:textId="77777777" w:rsidR="008E4EAF" w:rsidRPr="008E4EAF" w:rsidRDefault="008E4EAF" w:rsidP="008E4EAF">
      <w:pPr>
        <w:spacing w:after="0" w:line="240" w:lineRule="auto"/>
        <w:contextualSpacing/>
        <w:jc w:val="both"/>
        <w:rPr>
          <w:rFonts w:ascii="Arial" w:eastAsia="Calibri" w:hAnsi="Arial" w:cs="Arial"/>
          <w:bCs/>
          <w:sz w:val="20"/>
          <w:szCs w:val="20"/>
          <w:lang w:eastAsia="en-US"/>
        </w:rPr>
      </w:pPr>
      <w:r w:rsidRPr="008E4EAF">
        <w:rPr>
          <w:rFonts w:ascii="Arial" w:eastAsia="Calibri" w:hAnsi="Arial" w:cs="Arial"/>
          <w:b/>
          <w:bCs/>
          <w:sz w:val="20"/>
          <w:szCs w:val="20"/>
          <w:lang w:eastAsia="en-US"/>
        </w:rPr>
        <w:t>Živimo zdravo. Poznajmo svoje številke. Prepoznajmo tveganje in ukrepajmo pravočasno.</w:t>
      </w:r>
    </w:p>
    <w:p w14:paraId="4E11D7B0" w14:textId="77777777" w:rsidR="008E4EAF" w:rsidRPr="008E4EAF" w:rsidRDefault="008E4EAF" w:rsidP="008E4EAF">
      <w:pPr>
        <w:spacing w:after="0" w:line="240" w:lineRule="auto"/>
        <w:contextualSpacing/>
        <w:jc w:val="both"/>
        <w:rPr>
          <w:rFonts w:ascii="Arial" w:eastAsia="Calibri" w:hAnsi="Arial" w:cs="Arial"/>
          <w:bCs/>
          <w:sz w:val="20"/>
          <w:szCs w:val="20"/>
          <w:lang w:eastAsia="en-US"/>
        </w:rPr>
      </w:pPr>
      <w:r w:rsidRPr="008E4EAF">
        <w:rPr>
          <w:rFonts w:ascii="Arial" w:eastAsia="Calibri" w:hAnsi="Arial" w:cs="Arial"/>
          <w:b/>
          <w:bCs/>
          <w:sz w:val="20"/>
          <w:szCs w:val="20"/>
          <w:lang w:eastAsia="en-US"/>
        </w:rPr>
        <w:t>Ne čakajmo na bolezen. Leta zdravega življenja se ne začnejo z zdravljenjem bolezni, ampak z njenim preprečevanjem.</w:t>
      </w:r>
    </w:p>
    <w:p w14:paraId="1D8C4FD6" w14:textId="77777777" w:rsidR="008E4EAF" w:rsidRPr="008E4EAF" w:rsidRDefault="008E4EAF" w:rsidP="008E4EAF">
      <w:pPr>
        <w:spacing w:after="0" w:line="240" w:lineRule="auto"/>
        <w:contextualSpacing/>
        <w:jc w:val="both"/>
        <w:rPr>
          <w:rFonts w:ascii="Arial" w:eastAsia="Calibri" w:hAnsi="Arial" w:cs="Arial"/>
          <w:bCs/>
          <w:sz w:val="20"/>
          <w:szCs w:val="20"/>
          <w:lang w:eastAsia="en-US"/>
        </w:rPr>
      </w:pPr>
    </w:p>
    <w:p w14:paraId="1D828891" w14:textId="4B476925" w:rsidR="00491C2B" w:rsidRPr="008C3755" w:rsidRDefault="008E4EAF" w:rsidP="00491C2B">
      <w:pPr>
        <w:spacing w:after="0" w:line="240" w:lineRule="auto"/>
        <w:contextualSpacing/>
        <w:jc w:val="both"/>
        <w:rPr>
          <w:rFonts w:ascii="Arial" w:eastAsia="Calibri" w:hAnsi="Arial" w:cs="Arial"/>
          <w:sz w:val="20"/>
          <w:szCs w:val="20"/>
          <w:lang w:eastAsia="en-US"/>
        </w:rPr>
      </w:pPr>
      <w:r>
        <w:rPr>
          <w:rFonts w:ascii="Arial" w:eastAsia="Calibri" w:hAnsi="Arial" w:cs="Arial"/>
          <w:b/>
          <w:bCs/>
          <w:sz w:val="20"/>
          <w:szCs w:val="20"/>
          <w:lang w:eastAsia="en-US"/>
        </w:rPr>
        <w:t>P</w:t>
      </w:r>
      <w:r w:rsidR="00491C2B" w:rsidRPr="008C3755">
        <w:rPr>
          <w:rFonts w:ascii="Arial" w:eastAsia="Calibri" w:hAnsi="Arial" w:cs="Arial"/>
          <w:b/>
          <w:bCs/>
          <w:sz w:val="20"/>
          <w:szCs w:val="20"/>
          <w:lang w:eastAsia="en-US"/>
        </w:rPr>
        <w:t>rof. dr. Borut Jug</w:t>
      </w:r>
      <w:r w:rsidR="00491C2B" w:rsidRPr="008C3755">
        <w:rPr>
          <w:rFonts w:ascii="Arial" w:eastAsia="Calibri" w:hAnsi="Arial" w:cs="Arial"/>
          <w:sz w:val="20"/>
          <w:szCs w:val="20"/>
          <w:lang w:eastAsia="en-US"/>
        </w:rPr>
        <w:t>, </w:t>
      </w:r>
      <w:r w:rsidR="00491C2B" w:rsidRPr="008C3755">
        <w:rPr>
          <w:rFonts w:ascii="Arial" w:eastAsia="Calibri" w:hAnsi="Arial" w:cs="Arial"/>
          <w:b/>
          <w:bCs/>
          <w:sz w:val="20"/>
          <w:szCs w:val="20"/>
          <w:lang w:eastAsia="en-US"/>
        </w:rPr>
        <w:t>dr</w:t>
      </w:r>
      <w:r w:rsidR="00491C2B" w:rsidRPr="008C3755">
        <w:rPr>
          <w:rFonts w:ascii="Arial" w:eastAsia="Calibri" w:hAnsi="Arial" w:cs="Arial"/>
          <w:sz w:val="20"/>
          <w:szCs w:val="20"/>
          <w:lang w:eastAsia="en-US"/>
        </w:rPr>
        <w:t>. </w:t>
      </w:r>
      <w:r w:rsidR="00491C2B" w:rsidRPr="008C3755">
        <w:rPr>
          <w:rFonts w:ascii="Arial" w:eastAsia="Calibri" w:hAnsi="Arial" w:cs="Arial"/>
          <w:b/>
          <w:bCs/>
          <w:sz w:val="20"/>
          <w:szCs w:val="20"/>
          <w:lang w:eastAsia="en-US"/>
        </w:rPr>
        <w:t>med</w:t>
      </w:r>
      <w:r w:rsidR="00491C2B" w:rsidRPr="008C3755">
        <w:rPr>
          <w:rFonts w:ascii="Arial" w:eastAsia="Calibri" w:hAnsi="Arial" w:cs="Arial"/>
          <w:sz w:val="20"/>
          <w:szCs w:val="20"/>
          <w:lang w:eastAsia="en-US"/>
        </w:rPr>
        <w:t xml:space="preserve">., specialist kardiologije, Klinični oddelek za žilne bolezni, UKC Ljubljana: </w:t>
      </w:r>
    </w:p>
    <w:p w14:paraId="563B5A03" w14:textId="7F954BE2" w:rsidR="008C3755" w:rsidRPr="008C3755" w:rsidRDefault="008C3755" w:rsidP="008C3755">
      <w:pPr>
        <w:spacing w:after="0" w:line="240" w:lineRule="auto"/>
        <w:contextualSpacing/>
        <w:jc w:val="both"/>
        <w:rPr>
          <w:rFonts w:ascii="Arial" w:eastAsia="Calibri" w:hAnsi="Arial" w:cs="Arial"/>
          <w:bCs/>
          <w:sz w:val="20"/>
          <w:szCs w:val="20"/>
          <w:lang w:eastAsia="en-US"/>
        </w:rPr>
      </w:pPr>
      <w:r w:rsidRPr="008C3755">
        <w:rPr>
          <w:rFonts w:ascii="Arial" w:eastAsia="Calibri" w:hAnsi="Arial" w:cs="Arial"/>
          <w:bCs/>
          <w:sz w:val="20"/>
          <w:szCs w:val="20"/>
          <w:lang w:eastAsia="en-US"/>
        </w:rPr>
        <w:t xml:space="preserve">Bolezni srca in žilja ostajajo ključni javnozdravstveni problem v evropskih državah, kar je nenazadnje poudaril tudi Načrt EU za srčno-žilno zdravje »Varna srca«. Gre sicer za široko paleto bolezni, za katere pa poskušamo vzpostaviti celovit pristop preprečevanja, zgodnjega odkrivanja, obvladovanja in zdravljenja ter rehabilitacije. Ključno je spodbujanje zdravega življenjskega sloga, ki vključuje uravnoteženo prehrano, redno telesno dejavnost, </w:t>
      </w:r>
      <w:proofErr w:type="spellStart"/>
      <w:r w:rsidRPr="008C3755">
        <w:rPr>
          <w:rFonts w:ascii="Arial" w:eastAsia="Calibri" w:hAnsi="Arial" w:cs="Arial"/>
          <w:bCs/>
          <w:sz w:val="20"/>
          <w:szCs w:val="20"/>
          <w:lang w:eastAsia="en-US"/>
        </w:rPr>
        <w:t>nekajenje</w:t>
      </w:r>
      <w:proofErr w:type="spellEnd"/>
      <w:r w:rsidRPr="008C3755">
        <w:rPr>
          <w:rFonts w:ascii="Arial" w:eastAsia="Calibri" w:hAnsi="Arial" w:cs="Arial"/>
          <w:bCs/>
          <w:sz w:val="20"/>
          <w:szCs w:val="20"/>
          <w:lang w:eastAsia="en-US"/>
        </w:rPr>
        <w:t xml:space="preserve"> in omejevanje škodljive rabe alkohola. Prav tako so pomembni zgodnje odkrivanje in obvladovanje dejavnikov tveganja, kot so povišan krvni tlak, krvne maščobe, sladkorna bolezen, ledvična bolezen. Zaradi staranja prebivalstva in vse boljšega zdravljenja akutnih bolezni čedalje več posameznikov živi s srčno-žilno boleznijo, pri tem pa potr</w:t>
      </w:r>
      <w:r>
        <w:rPr>
          <w:rFonts w:ascii="Arial" w:eastAsia="Calibri" w:hAnsi="Arial" w:cs="Arial"/>
          <w:bCs/>
          <w:sz w:val="20"/>
          <w:szCs w:val="20"/>
          <w:lang w:eastAsia="en-US"/>
        </w:rPr>
        <w:t>e</w:t>
      </w:r>
      <w:r w:rsidRPr="008C3755">
        <w:rPr>
          <w:rFonts w:ascii="Arial" w:eastAsia="Calibri" w:hAnsi="Arial" w:cs="Arial"/>
          <w:bCs/>
          <w:sz w:val="20"/>
          <w:szCs w:val="20"/>
          <w:lang w:eastAsia="en-US"/>
        </w:rPr>
        <w:t>bujejo strukturirano podporo pri vračanju v kakovostno življenje, kar nenazadnje omogočajo tudi programi kardiološke rehabilitacije.</w:t>
      </w:r>
    </w:p>
    <w:p w14:paraId="4047A8AD" w14:textId="0B3F05DF" w:rsidR="00491C2B" w:rsidRPr="004C1798" w:rsidRDefault="004C1798" w:rsidP="00491C2B">
      <w:pPr>
        <w:spacing w:after="0" w:line="240" w:lineRule="auto"/>
        <w:contextualSpacing/>
        <w:jc w:val="both"/>
        <w:rPr>
          <w:rFonts w:ascii="Arial" w:eastAsia="Calibri" w:hAnsi="Arial" w:cs="Arial"/>
          <w:bCs/>
          <w:sz w:val="20"/>
          <w:szCs w:val="20"/>
          <w:lang w:eastAsia="en-US"/>
        </w:rPr>
      </w:pPr>
      <w:r w:rsidRPr="008E4EAF">
        <w:rPr>
          <w:rFonts w:ascii="Arial" w:eastAsia="Calibri" w:hAnsi="Arial" w:cs="Arial"/>
          <w:bCs/>
          <w:sz w:val="20"/>
          <w:szCs w:val="20"/>
          <w:lang w:eastAsia="en-US"/>
        </w:rPr>
        <w:t>Načrt Evropske unije za srčno-žilno zdravje »Varna srca«, poziva vse države</w:t>
      </w:r>
      <w:r w:rsidR="008E4EAF">
        <w:rPr>
          <w:rFonts w:ascii="Arial" w:eastAsia="Calibri" w:hAnsi="Arial" w:cs="Arial"/>
          <w:bCs/>
          <w:sz w:val="20"/>
          <w:szCs w:val="20"/>
          <w:lang w:eastAsia="en-US"/>
        </w:rPr>
        <w:t>, da do</w:t>
      </w:r>
      <w:r w:rsidR="008E4EAF" w:rsidRPr="008E4EAF">
        <w:rPr>
          <w:rFonts w:ascii="Arial" w:eastAsia="Calibri" w:hAnsi="Arial" w:cs="Arial"/>
          <w:bCs/>
          <w:sz w:val="20"/>
          <w:szCs w:val="20"/>
          <w:lang w:eastAsia="en-US"/>
        </w:rPr>
        <w:t xml:space="preserve"> leta 2027 </w:t>
      </w:r>
      <w:r w:rsidR="008E4EAF">
        <w:rPr>
          <w:rFonts w:ascii="Arial" w:eastAsia="Calibri" w:hAnsi="Arial" w:cs="Arial"/>
          <w:bCs/>
          <w:sz w:val="20"/>
          <w:szCs w:val="20"/>
          <w:lang w:eastAsia="en-US"/>
        </w:rPr>
        <w:t xml:space="preserve">sprejmejo </w:t>
      </w:r>
      <w:r w:rsidR="008E4EAF" w:rsidRPr="008E4EAF">
        <w:rPr>
          <w:rFonts w:ascii="Arial" w:eastAsia="Calibri" w:hAnsi="Arial" w:cs="Arial"/>
          <w:bCs/>
          <w:sz w:val="20"/>
          <w:szCs w:val="20"/>
          <w:lang w:eastAsia="en-US"/>
        </w:rPr>
        <w:t>Nacionaln</w:t>
      </w:r>
      <w:r w:rsidR="008E4EAF">
        <w:rPr>
          <w:rFonts w:ascii="Arial" w:eastAsia="Calibri" w:hAnsi="Arial" w:cs="Arial"/>
          <w:bCs/>
          <w:sz w:val="20"/>
          <w:szCs w:val="20"/>
          <w:lang w:eastAsia="en-US"/>
        </w:rPr>
        <w:t>i</w:t>
      </w:r>
      <w:r w:rsidR="008E4EAF" w:rsidRPr="008E4EAF">
        <w:rPr>
          <w:rFonts w:ascii="Arial" w:eastAsia="Calibri" w:hAnsi="Arial" w:cs="Arial"/>
          <w:bCs/>
          <w:sz w:val="20"/>
          <w:szCs w:val="20"/>
          <w:lang w:eastAsia="en-US"/>
        </w:rPr>
        <w:t xml:space="preserve"> program za obvladovanje bolezni srca in ožilja</w:t>
      </w:r>
      <w:r w:rsidR="008E4EAF">
        <w:rPr>
          <w:rFonts w:ascii="Arial" w:eastAsia="Calibri" w:hAnsi="Arial" w:cs="Arial"/>
          <w:bCs/>
          <w:sz w:val="20"/>
          <w:szCs w:val="20"/>
          <w:lang w:eastAsia="en-US"/>
        </w:rPr>
        <w:t xml:space="preserve">. V </w:t>
      </w:r>
      <w:r w:rsidR="008E4EAF" w:rsidRPr="008E4EAF">
        <w:rPr>
          <w:rFonts w:ascii="Arial" w:eastAsia="Calibri" w:hAnsi="Arial" w:cs="Arial"/>
          <w:bCs/>
          <w:sz w:val="20"/>
          <w:szCs w:val="20"/>
          <w:lang w:eastAsia="en-US"/>
        </w:rPr>
        <w:t xml:space="preserve">Sloveniji so bila </w:t>
      </w:r>
      <w:r w:rsidR="00346E78" w:rsidRPr="008E4EAF">
        <w:rPr>
          <w:rFonts w:ascii="Arial" w:eastAsia="Calibri" w:hAnsi="Arial" w:cs="Arial"/>
          <w:bCs/>
          <w:sz w:val="20"/>
          <w:szCs w:val="20"/>
          <w:lang w:eastAsia="en-US"/>
        </w:rPr>
        <w:t xml:space="preserve">strokovna izhodišča </w:t>
      </w:r>
      <w:r w:rsidR="008E4EAF" w:rsidRPr="008E4EAF">
        <w:rPr>
          <w:rFonts w:ascii="Arial" w:eastAsia="Calibri" w:hAnsi="Arial" w:cs="Arial"/>
          <w:bCs/>
          <w:sz w:val="20"/>
          <w:szCs w:val="20"/>
          <w:lang w:eastAsia="en-US"/>
        </w:rPr>
        <w:t>že</w:t>
      </w:r>
      <w:r w:rsidR="00346E78" w:rsidRPr="008E4EAF">
        <w:rPr>
          <w:rFonts w:ascii="Arial" w:eastAsia="Calibri" w:hAnsi="Arial" w:cs="Arial"/>
          <w:bCs/>
          <w:sz w:val="20"/>
          <w:szCs w:val="20"/>
          <w:lang w:eastAsia="en-US"/>
        </w:rPr>
        <w:t xml:space="preserve"> pripravljena </w:t>
      </w:r>
      <w:r w:rsidR="008E4EAF" w:rsidRPr="008E4EAF">
        <w:rPr>
          <w:rFonts w:ascii="Arial" w:eastAsia="Calibri" w:hAnsi="Arial" w:cs="Arial"/>
          <w:bCs/>
          <w:sz w:val="20"/>
          <w:szCs w:val="20"/>
          <w:lang w:eastAsia="en-US"/>
        </w:rPr>
        <w:t xml:space="preserve">in </w:t>
      </w:r>
      <w:r w:rsidR="00346E78" w:rsidRPr="008E4EAF">
        <w:rPr>
          <w:rFonts w:ascii="Arial" w:eastAsia="Calibri" w:hAnsi="Arial" w:cs="Arial"/>
          <w:bCs/>
          <w:sz w:val="20"/>
          <w:szCs w:val="20"/>
          <w:lang w:eastAsia="en-US"/>
        </w:rPr>
        <w:t xml:space="preserve">oddana </w:t>
      </w:r>
      <w:r w:rsidR="008E4EAF" w:rsidRPr="008E4EAF">
        <w:rPr>
          <w:rFonts w:ascii="Arial" w:eastAsia="Calibri" w:hAnsi="Arial" w:cs="Arial"/>
          <w:bCs/>
          <w:sz w:val="20"/>
          <w:szCs w:val="20"/>
          <w:lang w:eastAsia="en-US"/>
        </w:rPr>
        <w:t>M</w:t>
      </w:r>
      <w:r w:rsidR="00346E78" w:rsidRPr="008E4EAF">
        <w:rPr>
          <w:rFonts w:ascii="Arial" w:eastAsia="Calibri" w:hAnsi="Arial" w:cs="Arial"/>
          <w:bCs/>
          <w:sz w:val="20"/>
          <w:szCs w:val="20"/>
          <w:lang w:eastAsia="en-US"/>
        </w:rPr>
        <w:t>inistrstvu</w:t>
      </w:r>
      <w:r w:rsidR="008E4EAF" w:rsidRPr="008E4EAF">
        <w:rPr>
          <w:rFonts w:ascii="Arial" w:eastAsia="Calibri" w:hAnsi="Arial" w:cs="Arial"/>
          <w:bCs/>
          <w:sz w:val="20"/>
          <w:szCs w:val="20"/>
          <w:lang w:eastAsia="en-US"/>
        </w:rPr>
        <w:t xml:space="preserve"> za zdravje</w:t>
      </w:r>
      <w:r w:rsidR="00346E78" w:rsidRPr="008E4EAF">
        <w:rPr>
          <w:rFonts w:ascii="Arial" w:eastAsia="Calibri" w:hAnsi="Arial" w:cs="Arial"/>
          <w:bCs/>
          <w:sz w:val="20"/>
          <w:szCs w:val="20"/>
          <w:lang w:eastAsia="en-US"/>
        </w:rPr>
        <w:t>.</w:t>
      </w:r>
    </w:p>
    <w:p w14:paraId="6DA4AD5F" w14:textId="77777777" w:rsidR="00491C2B" w:rsidRPr="004C1798" w:rsidRDefault="00491C2B" w:rsidP="00491C2B">
      <w:pPr>
        <w:spacing w:after="0" w:line="240" w:lineRule="auto"/>
        <w:contextualSpacing/>
        <w:jc w:val="both"/>
        <w:rPr>
          <w:rFonts w:ascii="Arial" w:eastAsia="Calibri" w:hAnsi="Arial" w:cs="Arial"/>
          <w:bCs/>
          <w:sz w:val="20"/>
          <w:szCs w:val="20"/>
          <w:lang w:eastAsia="en-US"/>
        </w:rPr>
      </w:pPr>
    </w:p>
    <w:p w14:paraId="07E30760" w14:textId="77777777" w:rsidR="008C3755" w:rsidRDefault="00491C2B" w:rsidP="00B2575C">
      <w:pPr>
        <w:spacing w:after="0" w:line="240" w:lineRule="auto"/>
        <w:contextualSpacing/>
        <w:jc w:val="both"/>
        <w:rPr>
          <w:rFonts w:ascii="Arial" w:eastAsia="Calibri" w:hAnsi="Arial" w:cs="Arial"/>
          <w:sz w:val="20"/>
          <w:szCs w:val="20"/>
          <w:lang w:eastAsia="en-US"/>
        </w:rPr>
      </w:pPr>
      <w:r w:rsidRPr="008C3755">
        <w:rPr>
          <w:rFonts w:ascii="Arial" w:eastAsia="Calibri" w:hAnsi="Arial" w:cs="Arial"/>
          <w:b/>
          <w:bCs/>
          <w:sz w:val="20"/>
          <w:szCs w:val="20"/>
          <w:lang w:eastAsia="en-US"/>
        </w:rPr>
        <w:t>dr. Vesna Radonjić Miholič</w:t>
      </w:r>
      <w:r w:rsidRPr="008C3755">
        <w:rPr>
          <w:rFonts w:ascii="Arial" w:eastAsia="Calibri" w:hAnsi="Arial" w:cs="Arial"/>
          <w:sz w:val="20"/>
          <w:szCs w:val="20"/>
          <w:lang w:eastAsia="en-US"/>
        </w:rPr>
        <w:t>, specialistka</w:t>
      </w:r>
      <w:r w:rsidRPr="004C1798">
        <w:rPr>
          <w:rFonts w:ascii="Arial" w:eastAsia="Calibri" w:hAnsi="Arial" w:cs="Arial"/>
          <w:sz w:val="20"/>
          <w:szCs w:val="20"/>
          <w:lang w:eastAsia="en-US"/>
        </w:rPr>
        <w:t xml:space="preserve"> klinične psihologije:</w:t>
      </w:r>
    </w:p>
    <w:p w14:paraId="2972389A" w14:textId="73D9DC3D" w:rsidR="00B2575C" w:rsidRPr="008C3755" w:rsidRDefault="00B2575C" w:rsidP="00B2575C">
      <w:pPr>
        <w:spacing w:after="0" w:line="240" w:lineRule="auto"/>
        <w:contextualSpacing/>
        <w:jc w:val="both"/>
        <w:rPr>
          <w:rFonts w:ascii="Arial" w:eastAsia="Calibri" w:hAnsi="Arial" w:cs="Arial"/>
          <w:sz w:val="20"/>
          <w:szCs w:val="20"/>
          <w:lang w:eastAsia="en-US"/>
        </w:rPr>
      </w:pPr>
      <w:r w:rsidRPr="004C1798">
        <w:rPr>
          <w:rFonts w:ascii="Arial" w:eastAsia="Calibri" w:hAnsi="Arial" w:cs="Arial"/>
          <w:b/>
          <w:bCs/>
          <w:sz w:val="20"/>
          <w:szCs w:val="20"/>
          <w:lang w:eastAsia="en-US"/>
        </w:rPr>
        <w:t xml:space="preserve">Skrb za zdravje je vrednota, ki jo je potrebno negovati. </w:t>
      </w:r>
      <w:r w:rsidRPr="004C1798">
        <w:rPr>
          <w:rFonts w:ascii="Arial" w:eastAsia="Calibri" w:hAnsi="Arial" w:cs="Arial"/>
          <w:bCs/>
          <w:sz w:val="20"/>
          <w:szCs w:val="20"/>
          <w:lang w:eastAsia="en-US"/>
        </w:rPr>
        <w:t xml:space="preserve">Življenje se nenehno spreminja in mi z njim; le malokaj je povsem zanesljivo, še manj predvidljivo. Svoje življenje načrtujemo po željah, pričakovanjih, danih možnostih. Naše običajne vsakodnevne aktivnosti počnemo nekje na lestvici med tveganjem in varnostjo, odvisno od zahtev situacije in našo motiviranostjo ter  našo presojo. V procesu odločanja o običajnih aktivnostih kot tudi pri razvijanju življenjskega sloga se ravnamo po vrednotah, pričakovanjih, po zahtevah okolice, naših željah, znanju, izkušnjah; pomembna pa sta tudi naša samopodoba in samozavest. Vsekakor ne gre zanemariti tudi vpliva okolja in kulture iz katere izhajamo. Še nedolgo je bilo v našem okolju pomembno skrbeti za druge, se zanje tudi žrtvovati, če je potrebno, dati prednost potrebam in željam drugih, delati veliko in trdo, pri tem pa pustiti v ozadju lastne potrebe, želje, tiha opozorila lastnega telesa: »najprej poskrbi za druge, opravi vse obveznosti, nato pa lahko delaš kar želiš«, »ne zapravljaj časa za nekoristne reči«. Zveni znano? </w:t>
      </w:r>
    </w:p>
    <w:p w14:paraId="43C7FD7A" w14:textId="77777777" w:rsidR="00B2575C" w:rsidRPr="004C1798" w:rsidRDefault="00B2575C" w:rsidP="00B2575C">
      <w:pPr>
        <w:spacing w:after="0" w:line="240" w:lineRule="auto"/>
        <w:contextualSpacing/>
        <w:jc w:val="both"/>
        <w:rPr>
          <w:rFonts w:ascii="Arial" w:eastAsia="Calibri" w:hAnsi="Arial" w:cs="Arial"/>
          <w:bCs/>
          <w:sz w:val="20"/>
          <w:szCs w:val="20"/>
          <w:lang w:eastAsia="en-US"/>
        </w:rPr>
      </w:pPr>
    </w:p>
    <w:p w14:paraId="1DF22A4A" w14:textId="74C1A446" w:rsidR="00B2575C" w:rsidRPr="004C1798" w:rsidRDefault="00B2575C" w:rsidP="00B2575C">
      <w:pPr>
        <w:spacing w:after="0" w:line="240" w:lineRule="auto"/>
        <w:contextualSpacing/>
        <w:jc w:val="both"/>
        <w:rPr>
          <w:rFonts w:ascii="Arial" w:eastAsia="Calibri" w:hAnsi="Arial" w:cs="Arial"/>
          <w:bCs/>
          <w:sz w:val="20"/>
          <w:szCs w:val="20"/>
          <w:lang w:eastAsia="en-US"/>
        </w:rPr>
      </w:pPr>
      <w:r w:rsidRPr="004C1798">
        <w:rPr>
          <w:rFonts w:ascii="Arial" w:eastAsia="Calibri" w:hAnsi="Arial" w:cs="Arial"/>
          <w:bCs/>
          <w:sz w:val="20"/>
          <w:szCs w:val="20"/>
          <w:lang w:eastAsia="en-US"/>
        </w:rPr>
        <w:t>Šport, hobiji, zabava, rekreacija, druženje, skrb za zdravo prehrano, počitek in okrepčilen spanec šele, pozornost na lastne potrebe, čuječ odnos do dogajanja v lastnem telesu šele postopoma pridobivajo na pomenu in  vstopajo v kulturo vsakodnevnega življenja.</w:t>
      </w:r>
    </w:p>
    <w:p w14:paraId="6E4D1127" w14:textId="2CD659C1" w:rsidR="00B2575C" w:rsidRPr="004C1798" w:rsidRDefault="00B2575C" w:rsidP="00B2575C">
      <w:pPr>
        <w:spacing w:after="0" w:line="240" w:lineRule="auto"/>
        <w:contextualSpacing/>
        <w:jc w:val="both"/>
        <w:rPr>
          <w:rFonts w:ascii="Arial" w:eastAsia="Calibri" w:hAnsi="Arial" w:cs="Arial"/>
          <w:bCs/>
          <w:sz w:val="20"/>
          <w:szCs w:val="20"/>
          <w:lang w:eastAsia="en-US"/>
        </w:rPr>
      </w:pPr>
      <w:r w:rsidRPr="004C1798">
        <w:rPr>
          <w:rFonts w:ascii="Arial" w:eastAsia="Calibri" w:hAnsi="Arial" w:cs="Arial"/>
          <w:bCs/>
          <w:sz w:val="20"/>
          <w:szCs w:val="20"/>
          <w:lang w:eastAsia="en-US"/>
        </w:rPr>
        <w:t>Kdaj in kako se razvija naš odnos do zdravja in skrbi zanj? Prinesemo ga iz družine, kasneje pa ga dograjujemo z lastnimi izkušnjami, znanji, ki jih pridobivamo iz odnosa v socialnem okolju, pogojev v družbi ipd.</w:t>
      </w:r>
    </w:p>
    <w:p w14:paraId="2F01D7D4" w14:textId="77777777" w:rsidR="00B2575C" w:rsidRPr="004C1798" w:rsidRDefault="00B2575C" w:rsidP="00B2575C">
      <w:pPr>
        <w:spacing w:after="0" w:line="240" w:lineRule="auto"/>
        <w:contextualSpacing/>
        <w:jc w:val="both"/>
        <w:rPr>
          <w:rFonts w:ascii="Arial" w:eastAsia="Calibri" w:hAnsi="Arial" w:cs="Arial"/>
          <w:bCs/>
          <w:sz w:val="20"/>
          <w:szCs w:val="20"/>
          <w:lang w:eastAsia="en-US"/>
        </w:rPr>
      </w:pPr>
    </w:p>
    <w:p w14:paraId="1D97EED2" w14:textId="44C40508" w:rsidR="00B2575C" w:rsidRPr="004C1798" w:rsidRDefault="00B2575C" w:rsidP="00B2575C">
      <w:pPr>
        <w:spacing w:after="0" w:line="240" w:lineRule="auto"/>
        <w:contextualSpacing/>
        <w:jc w:val="both"/>
        <w:rPr>
          <w:rFonts w:ascii="Arial" w:eastAsia="Calibri" w:hAnsi="Arial" w:cs="Arial"/>
          <w:bCs/>
          <w:sz w:val="20"/>
          <w:szCs w:val="20"/>
          <w:lang w:eastAsia="en-US"/>
        </w:rPr>
      </w:pPr>
      <w:r w:rsidRPr="004C1798">
        <w:rPr>
          <w:rFonts w:ascii="Arial" w:eastAsia="Calibri" w:hAnsi="Arial" w:cs="Arial"/>
          <w:bCs/>
          <w:sz w:val="20"/>
          <w:szCs w:val="20"/>
          <w:lang w:eastAsia="en-US"/>
        </w:rPr>
        <w:t>Naš čas ima svoje posebnosti: vse bolj smo pomembni kot posamezniki, več je priložnosti in izzivov, živimo dalj časa, preživimo lahko vse težje bolezni ali poškodbe. Hkrati pa vključenost v vsakodnevno življenje od nas zahteva vse več znanja, zmogljivosti, spretnosti, znanja. Naravno je, da naše sposobnosti naraščajo, se krepijo, z leti pa upadajo. Upadanje pa lahko s primernimi zdravimi življenjskimi navadami upočasnimo ali posamezne funkcije nadomestimo. Vse to se dogaja v pogojih, ki cenijo individualnost, neodvisnost, samostojnost.</w:t>
      </w:r>
    </w:p>
    <w:p w14:paraId="68B1A642" w14:textId="77777777" w:rsidR="00B2575C" w:rsidRPr="004C1798" w:rsidRDefault="00B2575C" w:rsidP="00B2575C">
      <w:pPr>
        <w:spacing w:after="0" w:line="240" w:lineRule="auto"/>
        <w:contextualSpacing/>
        <w:jc w:val="both"/>
        <w:rPr>
          <w:rFonts w:ascii="Arial" w:eastAsia="Calibri" w:hAnsi="Arial" w:cs="Arial"/>
          <w:bCs/>
          <w:sz w:val="20"/>
          <w:szCs w:val="20"/>
          <w:lang w:eastAsia="en-US"/>
        </w:rPr>
      </w:pPr>
      <w:r w:rsidRPr="004C1798">
        <w:rPr>
          <w:rFonts w:ascii="Arial" w:eastAsia="Calibri" w:hAnsi="Arial" w:cs="Arial"/>
          <w:bCs/>
          <w:sz w:val="20"/>
          <w:szCs w:val="20"/>
          <w:lang w:eastAsia="en-US"/>
        </w:rPr>
        <w:t>Zato postaja življenje vse bolj vredno in skrb za zdravje ne samo pomembna vrednota, ampak že skorajda zahteva družbe.</w:t>
      </w:r>
    </w:p>
    <w:p w14:paraId="0490DEE7" w14:textId="77777777" w:rsidR="00B2575C" w:rsidRPr="004C1798" w:rsidRDefault="00B2575C" w:rsidP="00B2575C">
      <w:pPr>
        <w:spacing w:after="0" w:line="240" w:lineRule="auto"/>
        <w:contextualSpacing/>
        <w:jc w:val="both"/>
        <w:rPr>
          <w:rFonts w:ascii="Arial" w:eastAsia="Calibri" w:hAnsi="Arial" w:cs="Arial"/>
          <w:bCs/>
          <w:sz w:val="20"/>
          <w:szCs w:val="20"/>
          <w:lang w:eastAsia="en-US"/>
        </w:rPr>
      </w:pPr>
    </w:p>
    <w:p w14:paraId="0244261F" w14:textId="34D57A39" w:rsidR="00B2575C" w:rsidRPr="004C1798" w:rsidRDefault="00B2575C" w:rsidP="00B2575C">
      <w:pPr>
        <w:spacing w:after="0" w:line="240" w:lineRule="auto"/>
        <w:contextualSpacing/>
        <w:jc w:val="both"/>
        <w:rPr>
          <w:rFonts w:ascii="Arial" w:eastAsia="Calibri" w:hAnsi="Arial" w:cs="Arial"/>
          <w:bCs/>
          <w:sz w:val="20"/>
          <w:szCs w:val="20"/>
          <w:lang w:eastAsia="en-US"/>
        </w:rPr>
      </w:pPr>
      <w:r w:rsidRPr="004C1798">
        <w:rPr>
          <w:rFonts w:ascii="Arial" w:eastAsia="Calibri" w:hAnsi="Arial" w:cs="Arial"/>
          <w:bCs/>
          <w:sz w:val="20"/>
          <w:szCs w:val="20"/>
          <w:lang w:eastAsia="en-US"/>
        </w:rPr>
        <w:lastRenderedPageBreak/>
        <w:t>Torej živeti zdravo pomeni: opuščati škodljive razvade, ustvarjati navade zdravega življenjskega sloga (skrb za psihofizično kondicijo, zdravo prehranjevanje, krepčilen in zadosten počitek in spanje, ustvarjanje in ohranjanje izpolnjujočih medsebojnih odnosov, ukvarjanje s  konjički..), skrbno prisluhniti telesu, zaznati sprememb in pravočasno poiskati pomoč, odgovorno in dosledno upoštevati priporočena zdravljenja.</w:t>
      </w:r>
    </w:p>
    <w:p w14:paraId="55D8FD54" w14:textId="77777777" w:rsidR="00B2575C" w:rsidRPr="004C1798" w:rsidRDefault="00B2575C" w:rsidP="00B2575C">
      <w:pPr>
        <w:spacing w:after="0" w:line="240" w:lineRule="auto"/>
        <w:contextualSpacing/>
        <w:jc w:val="both"/>
        <w:rPr>
          <w:rFonts w:ascii="Arial" w:eastAsia="Calibri" w:hAnsi="Arial" w:cs="Arial"/>
          <w:bCs/>
          <w:sz w:val="20"/>
          <w:szCs w:val="20"/>
          <w:lang w:eastAsia="en-US"/>
        </w:rPr>
      </w:pPr>
    </w:p>
    <w:p w14:paraId="72755098" w14:textId="6F626A14" w:rsidR="00B2575C" w:rsidRPr="004C1798" w:rsidRDefault="00B2575C" w:rsidP="00B2575C">
      <w:pPr>
        <w:spacing w:after="0" w:line="240" w:lineRule="auto"/>
        <w:contextualSpacing/>
        <w:jc w:val="both"/>
        <w:rPr>
          <w:rFonts w:ascii="Arial" w:eastAsia="Calibri" w:hAnsi="Arial" w:cs="Arial"/>
          <w:bCs/>
          <w:sz w:val="20"/>
          <w:szCs w:val="20"/>
          <w:lang w:eastAsia="en-US"/>
        </w:rPr>
      </w:pPr>
      <w:r w:rsidRPr="004C1798">
        <w:rPr>
          <w:rFonts w:ascii="Arial" w:eastAsia="Calibri" w:hAnsi="Arial" w:cs="Arial"/>
          <w:bCs/>
          <w:sz w:val="20"/>
          <w:szCs w:val="20"/>
          <w:lang w:eastAsia="en-US"/>
        </w:rPr>
        <w:t>Pomembno vlogo pri vzgajanju skrbnega odnosa do lastnega zdravja imajo tudi mediji, še posebej pa Društva bolnikov. Pri medijih je pomembno kritično in poljudno posredovanje preverjenih mnenj. Nevarnost je, da vanje vdirajo informacije, ki imajo drugačen smoter, le zaslužek z manj preverjenimi izdelki, terapijami ipd. Tako lahko v poplavi številnih nepreverjenih, celo nasprotujočih se informacij o čudežnih učinkih zdravil, dodatkov, terapij, prehrane, pride do zmede ali celo dvoma v strokovno preverjene terapije. Družbena omrežja imajo tu dvorezno moč: informacije so dostopnejše hitro in dosežejo več ljudi, hkrati pa so lahko nepreverjene informacije ali nasveti neposredno škodljivi.</w:t>
      </w:r>
    </w:p>
    <w:p w14:paraId="19A1CCD9" w14:textId="2D8C8195" w:rsidR="00B2575C" w:rsidRPr="004C1798" w:rsidRDefault="00B2575C" w:rsidP="00B2575C">
      <w:pPr>
        <w:spacing w:after="0" w:line="240" w:lineRule="auto"/>
        <w:contextualSpacing/>
        <w:jc w:val="both"/>
        <w:rPr>
          <w:rFonts w:ascii="Arial" w:eastAsia="Calibri" w:hAnsi="Arial" w:cs="Arial"/>
          <w:bCs/>
          <w:sz w:val="20"/>
          <w:szCs w:val="20"/>
          <w:lang w:eastAsia="en-US"/>
        </w:rPr>
      </w:pPr>
      <w:r w:rsidRPr="004C1798">
        <w:rPr>
          <w:rFonts w:ascii="Arial" w:eastAsia="Calibri" w:hAnsi="Arial" w:cs="Arial"/>
          <w:bCs/>
          <w:sz w:val="20"/>
          <w:szCs w:val="20"/>
          <w:lang w:eastAsia="en-US"/>
        </w:rPr>
        <w:t>Zelo slabo vplivajo na odnos do zdravljenja številni konflikti in prepiranja med zdravstvenimi organizacijami, kritiziranje zdravstvenega sistema, ki jih uporabljajo politiki za lastno promocijo; hkrati s tem pa uničujejo zaupanje potencialnih bolnikov, kar je nujno za aktivno vključevanje v zdravljenje.</w:t>
      </w:r>
    </w:p>
    <w:p w14:paraId="6F3C7247" w14:textId="3F559A16" w:rsidR="00B2575C" w:rsidRPr="004C1798" w:rsidRDefault="00B2575C" w:rsidP="00B2575C">
      <w:pPr>
        <w:spacing w:after="0" w:line="240" w:lineRule="auto"/>
        <w:contextualSpacing/>
        <w:jc w:val="both"/>
        <w:rPr>
          <w:rFonts w:ascii="Arial" w:eastAsia="Calibri" w:hAnsi="Arial" w:cs="Arial"/>
          <w:bCs/>
          <w:sz w:val="20"/>
          <w:szCs w:val="20"/>
          <w:lang w:eastAsia="en-US"/>
        </w:rPr>
      </w:pPr>
      <w:r w:rsidRPr="004C1798">
        <w:rPr>
          <w:rFonts w:ascii="Arial" w:eastAsia="Calibri" w:hAnsi="Arial" w:cs="Arial"/>
          <w:bCs/>
          <w:sz w:val="20"/>
          <w:szCs w:val="20"/>
          <w:lang w:eastAsia="en-US"/>
        </w:rPr>
        <w:t>Društva bolnikov so eden izmed najžlahtnejših spodbujevalcev zdravega življenja:</w:t>
      </w:r>
    </w:p>
    <w:p w14:paraId="7CF8F8A3" w14:textId="52051C07" w:rsidR="00B2575C" w:rsidRPr="004C1798" w:rsidRDefault="00B2575C" w:rsidP="00B2575C">
      <w:pPr>
        <w:numPr>
          <w:ilvl w:val="0"/>
          <w:numId w:val="6"/>
        </w:numPr>
        <w:spacing w:after="0" w:line="240" w:lineRule="auto"/>
        <w:contextualSpacing/>
        <w:jc w:val="both"/>
        <w:rPr>
          <w:rFonts w:ascii="Arial" w:eastAsia="Calibri" w:hAnsi="Arial" w:cs="Arial"/>
          <w:bCs/>
          <w:sz w:val="20"/>
          <w:szCs w:val="20"/>
          <w:lang w:eastAsia="en-US"/>
        </w:rPr>
      </w:pPr>
      <w:r w:rsidRPr="004C1798">
        <w:rPr>
          <w:rFonts w:ascii="Arial" w:eastAsia="Calibri" w:hAnsi="Arial" w:cs="Arial"/>
          <w:bCs/>
          <w:sz w:val="20"/>
          <w:szCs w:val="20"/>
          <w:lang w:eastAsia="en-US"/>
        </w:rPr>
        <w:t>Ozaveščajo širšo skupnost o boleznih, njihovemu pomenu in s tem opozarjajo na posameznike, ki v tej skupnosti imajo svoje mesto, sposobnosti in potrebe</w:t>
      </w:r>
    </w:p>
    <w:p w14:paraId="76678650" w14:textId="77777777" w:rsidR="00B2575C" w:rsidRPr="004C1798" w:rsidRDefault="00B2575C" w:rsidP="00B2575C">
      <w:pPr>
        <w:numPr>
          <w:ilvl w:val="0"/>
          <w:numId w:val="6"/>
        </w:numPr>
        <w:spacing w:after="0" w:line="240" w:lineRule="auto"/>
        <w:contextualSpacing/>
        <w:jc w:val="both"/>
        <w:rPr>
          <w:rFonts w:ascii="Arial" w:eastAsia="Calibri" w:hAnsi="Arial" w:cs="Arial"/>
          <w:bCs/>
          <w:sz w:val="20"/>
          <w:szCs w:val="20"/>
          <w:lang w:eastAsia="en-US"/>
        </w:rPr>
      </w:pPr>
      <w:r w:rsidRPr="004C1798">
        <w:rPr>
          <w:rFonts w:ascii="Arial" w:eastAsia="Calibri" w:hAnsi="Arial" w:cs="Arial"/>
          <w:bCs/>
          <w:sz w:val="20"/>
          <w:szCs w:val="20"/>
          <w:lang w:eastAsia="en-US"/>
        </w:rPr>
        <w:t>Bolnikom pokažejo, da niso sami in da je mogoče tudi po bolezni aktivno in odgovorno oblikovati svoje življenje in se vključevati v svoje okolje.</w:t>
      </w:r>
    </w:p>
    <w:p w14:paraId="7C98AA10" w14:textId="4425A61E" w:rsidR="00B2575C" w:rsidRPr="004C1798" w:rsidRDefault="00B2575C" w:rsidP="00B2575C">
      <w:pPr>
        <w:numPr>
          <w:ilvl w:val="0"/>
          <w:numId w:val="6"/>
        </w:numPr>
        <w:spacing w:after="0" w:line="240" w:lineRule="auto"/>
        <w:contextualSpacing/>
        <w:jc w:val="both"/>
        <w:rPr>
          <w:rFonts w:ascii="Arial" w:eastAsia="Calibri" w:hAnsi="Arial" w:cs="Arial"/>
          <w:bCs/>
          <w:sz w:val="20"/>
          <w:szCs w:val="20"/>
          <w:lang w:eastAsia="en-US"/>
        </w:rPr>
      </w:pPr>
      <w:r w:rsidRPr="004C1798">
        <w:rPr>
          <w:rFonts w:ascii="Arial" w:eastAsia="Calibri" w:hAnsi="Arial" w:cs="Arial"/>
          <w:bCs/>
          <w:sz w:val="20"/>
          <w:szCs w:val="20"/>
          <w:lang w:eastAsia="en-US"/>
        </w:rPr>
        <w:t>Iskreno in dobronamerno opozarjajo na možnosti in pomen preventivnega ukrepanja za preprečitev bolezni, iskanje pravočasne pomoči ter dosledno upoštevanje zdravstvenih napotkov.</w:t>
      </w:r>
    </w:p>
    <w:p w14:paraId="0140299B" w14:textId="07C12386" w:rsidR="00B2575C" w:rsidRPr="004C1798" w:rsidRDefault="00B2575C" w:rsidP="00B2575C">
      <w:pPr>
        <w:spacing w:after="0" w:line="240" w:lineRule="auto"/>
        <w:contextualSpacing/>
        <w:jc w:val="both"/>
        <w:rPr>
          <w:rFonts w:ascii="Arial" w:eastAsia="Calibri" w:hAnsi="Arial" w:cs="Arial"/>
          <w:bCs/>
          <w:sz w:val="20"/>
          <w:szCs w:val="20"/>
          <w:lang w:eastAsia="en-US"/>
        </w:rPr>
      </w:pPr>
      <w:r w:rsidRPr="004C1798">
        <w:rPr>
          <w:rFonts w:ascii="Arial" w:eastAsia="Calibri" w:hAnsi="Arial" w:cs="Arial"/>
          <w:bCs/>
          <w:sz w:val="20"/>
          <w:szCs w:val="20"/>
          <w:lang w:eastAsia="en-US"/>
        </w:rPr>
        <w:t>Predvsem pa vsem dodatno dokazujejo kako enkratno in vredno je življenje.</w:t>
      </w:r>
    </w:p>
    <w:p w14:paraId="5696F255" w14:textId="77777777" w:rsidR="00491C2B" w:rsidRPr="004C1798" w:rsidRDefault="00491C2B" w:rsidP="00491C2B">
      <w:pPr>
        <w:spacing w:after="0" w:line="240" w:lineRule="auto"/>
        <w:contextualSpacing/>
        <w:jc w:val="both"/>
        <w:rPr>
          <w:rFonts w:ascii="Arial" w:eastAsia="Calibri" w:hAnsi="Arial" w:cs="Arial"/>
          <w:bCs/>
          <w:sz w:val="20"/>
          <w:szCs w:val="20"/>
          <w:lang w:eastAsia="en-US"/>
        </w:rPr>
      </w:pPr>
    </w:p>
    <w:p w14:paraId="524130B2" w14:textId="4C994749" w:rsidR="001A05D5" w:rsidRPr="004C1798" w:rsidRDefault="001A05D5" w:rsidP="00BB417C">
      <w:pPr>
        <w:spacing w:after="0" w:line="240" w:lineRule="auto"/>
        <w:contextualSpacing/>
        <w:jc w:val="both"/>
        <w:rPr>
          <w:rFonts w:ascii="Arial" w:eastAsia="Calibri" w:hAnsi="Arial" w:cs="Arial"/>
          <w:b/>
          <w:bCs/>
          <w:sz w:val="20"/>
          <w:szCs w:val="20"/>
          <w:lang w:eastAsia="en-US"/>
        </w:rPr>
      </w:pPr>
    </w:p>
    <w:bookmarkEnd w:id="0"/>
    <w:p w14:paraId="08894475" w14:textId="0561BF9C" w:rsidR="001944AD" w:rsidRPr="004C1798" w:rsidRDefault="001944AD" w:rsidP="00EF55F4">
      <w:pPr>
        <w:spacing w:after="0" w:line="240" w:lineRule="auto"/>
        <w:contextualSpacing/>
        <w:jc w:val="both"/>
        <w:rPr>
          <w:rFonts w:ascii="Arial" w:hAnsi="Arial" w:cs="Arial"/>
          <w:sz w:val="20"/>
          <w:szCs w:val="20"/>
          <w:u w:val="single"/>
        </w:rPr>
      </w:pPr>
      <w:r w:rsidRPr="004C1798">
        <w:rPr>
          <w:rFonts w:ascii="Arial" w:hAnsi="Arial" w:cs="Arial"/>
          <w:sz w:val="20"/>
          <w:szCs w:val="20"/>
          <w:u w:val="single"/>
        </w:rPr>
        <w:t>Dodatne informacije:</w:t>
      </w:r>
    </w:p>
    <w:p w14:paraId="009F300E" w14:textId="77777777" w:rsidR="001A05D5" w:rsidRPr="004C1798" w:rsidRDefault="001A05D5" w:rsidP="001A05D5">
      <w:pPr>
        <w:spacing w:after="0" w:line="240" w:lineRule="auto"/>
        <w:contextualSpacing/>
        <w:jc w:val="both"/>
        <w:rPr>
          <w:rFonts w:ascii="Arial" w:hAnsi="Arial" w:cs="Arial"/>
          <w:sz w:val="20"/>
          <w:szCs w:val="20"/>
          <w:u w:val="single"/>
        </w:rPr>
      </w:pPr>
      <w:r w:rsidRPr="004C1798">
        <w:rPr>
          <w:rFonts w:ascii="Arial" w:hAnsi="Arial" w:cs="Arial"/>
          <w:sz w:val="20"/>
          <w:szCs w:val="20"/>
        </w:rPr>
        <w:t xml:space="preserve">prim. Matija Cevc, dr. med.: </w:t>
      </w:r>
      <w:hyperlink r:id="rId10" w:history="1">
        <w:r w:rsidRPr="004C1798">
          <w:rPr>
            <w:rStyle w:val="Hiperpovezava"/>
            <w:rFonts w:ascii="Arial" w:hAnsi="Arial" w:cs="Arial"/>
            <w:sz w:val="20"/>
            <w:szCs w:val="20"/>
          </w:rPr>
          <w:t>matija.cevc@kclj.si</w:t>
        </w:r>
      </w:hyperlink>
    </w:p>
    <w:p w14:paraId="76033358" w14:textId="5E487FCF" w:rsidR="001A05D5" w:rsidRPr="001F1F7F" w:rsidRDefault="001F1F7F" w:rsidP="001A05D5">
      <w:pPr>
        <w:spacing w:after="0" w:line="240" w:lineRule="auto"/>
        <w:contextualSpacing/>
        <w:jc w:val="both"/>
        <w:rPr>
          <w:rFonts w:ascii="Arial" w:hAnsi="Arial" w:cs="Arial"/>
          <w:sz w:val="20"/>
          <w:szCs w:val="20"/>
        </w:rPr>
      </w:pPr>
      <w:bookmarkStart w:id="1" w:name="_Hlk177634564"/>
      <w:r w:rsidRPr="001F1F7F">
        <w:rPr>
          <w:rFonts w:ascii="Arial" w:hAnsi="Arial" w:cs="Arial"/>
          <w:sz w:val="20"/>
          <w:szCs w:val="20"/>
        </w:rPr>
        <w:t>prof. dr. Borut Jug, dr. med.:</w:t>
      </w:r>
      <w:r>
        <w:rPr>
          <w:rFonts w:ascii="Arial" w:hAnsi="Arial" w:cs="Arial"/>
          <w:sz w:val="20"/>
          <w:szCs w:val="20"/>
        </w:rPr>
        <w:t xml:space="preserve"> </w:t>
      </w:r>
      <w:hyperlink r:id="rId11" w:history="1">
        <w:r w:rsidRPr="003D620E">
          <w:rPr>
            <w:rStyle w:val="Hiperpovezava"/>
            <w:rFonts w:ascii="Arial" w:hAnsi="Arial" w:cs="Arial"/>
            <w:sz w:val="20"/>
            <w:szCs w:val="20"/>
          </w:rPr>
          <w:t>borut.jug@kclj.si</w:t>
        </w:r>
      </w:hyperlink>
      <w:r>
        <w:rPr>
          <w:rFonts w:ascii="Arial" w:hAnsi="Arial" w:cs="Arial"/>
          <w:sz w:val="20"/>
          <w:szCs w:val="20"/>
        </w:rPr>
        <w:t xml:space="preserve"> </w:t>
      </w:r>
    </w:p>
    <w:bookmarkEnd w:id="1"/>
    <w:p w14:paraId="73D5A1E4" w14:textId="18CE2A1E" w:rsidR="001A05D5" w:rsidRPr="001F1F7F" w:rsidRDefault="001F1F7F" w:rsidP="001A05D5">
      <w:pPr>
        <w:spacing w:after="0" w:line="240" w:lineRule="auto"/>
        <w:contextualSpacing/>
        <w:jc w:val="both"/>
        <w:rPr>
          <w:rFonts w:ascii="Arial" w:hAnsi="Arial" w:cs="Arial"/>
          <w:sz w:val="20"/>
          <w:szCs w:val="20"/>
        </w:rPr>
      </w:pPr>
      <w:r w:rsidRPr="001F1F7F">
        <w:rPr>
          <w:rFonts w:ascii="Arial" w:hAnsi="Arial" w:cs="Arial"/>
          <w:sz w:val="20"/>
          <w:szCs w:val="20"/>
        </w:rPr>
        <w:t>dr. Vesna Radonjić Miholič</w:t>
      </w:r>
      <w:r w:rsidR="001A05D5" w:rsidRPr="001F1F7F">
        <w:rPr>
          <w:rFonts w:ascii="Arial" w:hAnsi="Arial" w:cs="Arial"/>
          <w:sz w:val="20"/>
          <w:szCs w:val="20"/>
        </w:rPr>
        <w:t xml:space="preserve">.: </w:t>
      </w:r>
      <w:hyperlink r:id="rId12" w:history="1">
        <w:r w:rsidRPr="003D620E">
          <w:rPr>
            <w:rStyle w:val="Hiperpovezava"/>
            <w:rFonts w:ascii="Arial" w:hAnsi="Arial" w:cs="Arial"/>
            <w:sz w:val="20"/>
            <w:szCs w:val="20"/>
          </w:rPr>
          <w:t>vesna.radonjic76@gmail.com</w:t>
        </w:r>
      </w:hyperlink>
      <w:r>
        <w:rPr>
          <w:rFonts w:ascii="Arial" w:hAnsi="Arial" w:cs="Arial"/>
          <w:sz w:val="20"/>
          <w:szCs w:val="20"/>
        </w:rPr>
        <w:t xml:space="preserve"> </w:t>
      </w:r>
    </w:p>
    <w:p w14:paraId="055DEBF1" w14:textId="77777777" w:rsidR="001A05D5" w:rsidRPr="001F1F7F" w:rsidRDefault="001A05D5" w:rsidP="001A05D5">
      <w:pPr>
        <w:spacing w:after="0" w:line="240" w:lineRule="auto"/>
        <w:contextualSpacing/>
        <w:jc w:val="both"/>
        <w:rPr>
          <w:rFonts w:ascii="Arial" w:hAnsi="Arial" w:cs="Arial"/>
          <w:sz w:val="20"/>
          <w:szCs w:val="20"/>
        </w:rPr>
      </w:pPr>
    </w:p>
    <w:p w14:paraId="7ACD0FAD" w14:textId="77777777" w:rsidR="00D61489" w:rsidRPr="004C1798" w:rsidRDefault="00D61489" w:rsidP="001A05D5">
      <w:pPr>
        <w:spacing w:after="0" w:line="240" w:lineRule="auto"/>
        <w:contextualSpacing/>
        <w:jc w:val="both"/>
        <w:rPr>
          <w:rFonts w:ascii="Arial" w:hAnsi="Arial" w:cs="Arial"/>
          <w:b/>
          <w:bCs/>
          <w:sz w:val="20"/>
          <w:szCs w:val="20"/>
        </w:rPr>
      </w:pPr>
    </w:p>
    <w:p w14:paraId="3D9E0072" w14:textId="77777777" w:rsidR="004C1798" w:rsidRPr="004C1798" w:rsidRDefault="004C1798" w:rsidP="001A05D5">
      <w:pPr>
        <w:spacing w:after="0" w:line="240" w:lineRule="auto"/>
        <w:contextualSpacing/>
        <w:jc w:val="both"/>
        <w:rPr>
          <w:rFonts w:ascii="Arial" w:hAnsi="Arial" w:cs="Arial"/>
          <w:b/>
          <w:bCs/>
          <w:color w:val="C00000"/>
          <w:sz w:val="20"/>
          <w:szCs w:val="20"/>
        </w:rPr>
      </w:pPr>
    </w:p>
    <w:p w14:paraId="50104A2D" w14:textId="2A27380C" w:rsidR="001A05D5" w:rsidRPr="004C1798" w:rsidRDefault="001A05D5" w:rsidP="001A05D5">
      <w:pPr>
        <w:spacing w:after="0" w:line="240" w:lineRule="auto"/>
        <w:contextualSpacing/>
        <w:jc w:val="both"/>
        <w:rPr>
          <w:rFonts w:ascii="Arial" w:hAnsi="Arial" w:cs="Arial"/>
          <w:bCs/>
          <w:color w:val="C00000"/>
          <w:sz w:val="20"/>
          <w:szCs w:val="20"/>
        </w:rPr>
      </w:pPr>
      <w:r w:rsidRPr="004C1798">
        <w:rPr>
          <w:rFonts w:ascii="Arial" w:hAnsi="Arial" w:cs="Arial"/>
          <w:b/>
          <w:bCs/>
          <w:color w:val="C00000"/>
          <w:sz w:val="20"/>
          <w:szCs w:val="20"/>
        </w:rPr>
        <w:t>Osrednja prireditev</w:t>
      </w:r>
      <w:r w:rsidRPr="004C1798">
        <w:rPr>
          <w:rFonts w:ascii="Arial" w:hAnsi="Arial" w:cs="Arial"/>
          <w:bCs/>
          <w:color w:val="C00000"/>
          <w:sz w:val="20"/>
          <w:szCs w:val="20"/>
        </w:rPr>
        <w:t> Društva za zdravje srca in ožilja ob svetovnem dnevu srca bo </w:t>
      </w:r>
      <w:r w:rsidRPr="004C1798">
        <w:rPr>
          <w:rFonts w:ascii="Arial" w:hAnsi="Arial" w:cs="Arial"/>
          <w:b/>
          <w:bCs/>
          <w:color w:val="C00000"/>
          <w:sz w:val="20"/>
          <w:szCs w:val="20"/>
        </w:rPr>
        <w:t>v soboto, 2</w:t>
      </w:r>
      <w:r w:rsidR="00491C2B" w:rsidRPr="004C1798">
        <w:rPr>
          <w:rFonts w:ascii="Arial" w:hAnsi="Arial" w:cs="Arial"/>
          <w:b/>
          <w:bCs/>
          <w:color w:val="C00000"/>
          <w:sz w:val="20"/>
          <w:szCs w:val="20"/>
        </w:rPr>
        <w:t>6</w:t>
      </w:r>
      <w:r w:rsidRPr="004C1798">
        <w:rPr>
          <w:rFonts w:ascii="Arial" w:hAnsi="Arial" w:cs="Arial"/>
          <w:b/>
          <w:bCs/>
          <w:color w:val="C00000"/>
          <w:sz w:val="20"/>
          <w:szCs w:val="20"/>
        </w:rPr>
        <w:t>.9. od 10. do 13. ure, na Prešernovem trgu</w:t>
      </w:r>
      <w:r w:rsidRPr="004C1798">
        <w:rPr>
          <w:rFonts w:ascii="Arial" w:hAnsi="Arial" w:cs="Arial"/>
          <w:bCs/>
          <w:color w:val="C00000"/>
          <w:sz w:val="20"/>
          <w:szCs w:val="20"/>
        </w:rPr>
        <w:t xml:space="preserve"> v Ljubljani.</w:t>
      </w:r>
    </w:p>
    <w:p w14:paraId="2C7FC16A" w14:textId="394538C8" w:rsidR="001A05D5" w:rsidRPr="004C1798" w:rsidRDefault="001A05D5" w:rsidP="001A05D5">
      <w:pPr>
        <w:spacing w:after="0" w:line="240" w:lineRule="auto"/>
        <w:contextualSpacing/>
        <w:jc w:val="both"/>
        <w:rPr>
          <w:rFonts w:ascii="Arial" w:hAnsi="Arial" w:cs="Arial"/>
          <w:b/>
          <w:bCs/>
          <w:sz w:val="20"/>
          <w:szCs w:val="20"/>
        </w:rPr>
      </w:pPr>
      <w:r w:rsidRPr="004C1798">
        <w:rPr>
          <w:rFonts w:ascii="Arial" w:hAnsi="Arial" w:cs="Arial"/>
          <w:b/>
          <w:bCs/>
          <w:sz w:val="20"/>
          <w:szCs w:val="20"/>
        </w:rPr>
        <w:t>Promocija skrbi za zdravje, zdravega načina življenja bo tudi letošnje vodilo aktivnosti ob svetovnem dnevu srca, še posebej ob priložnosti OSREDNJE PRIREDITVE v Ljubljani:</w:t>
      </w:r>
    </w:p>
    <w:p w14:paraId="21596806" w14:textId="57E9D7D0" w:rsidR="001A05D5" w:rsidRPr="004C1798" w:rsidRDefault="001A05D5" w:rsidP="001A05D5">
      <w:pPr>
        <w:spacing w:after="0" w:line="240" w:lineRule="auto"/>
        <w:contextualSpacing/>
        <w:jc w:val="both"/>
        <w:rPr>
          <w:rFonts w:ascii="Arial" w:hAnsi="Arial" w:cs="Arial"/>
          <w:bCs/>
          <w:sz w:val="20"/>
          <w:szCs w:val="20"/>
        </w:rPr>
      </w:pPr>
      <w:r w:rsidRPr="004C1798">
        <w:rPr>
          <w:rFonts w:ascii="Arial" w:hAnsi="Arial" w:cs="Arial"/>
          <w:bCs/>
          <w:sz w:val="20"/>
          <w:szCs w:val="20"/>
        </w:rPr>
        <w:t xml:space="preserve">na Prešernovem trgu bodo stojnice z mnogimi koristnimi zdravstveno – informativnimi gradivi, ki jih boste lahko vzeli s seboj in v miru prebrali, medicinska ekipa Društva za srce vam bo svetovala, izmerila vsebnost trigliceridov, holesterola in sladkorja v krvi, krvni tlak z atrijsko fibrilacijo, srčni utrip, saturacijo, </w:t>
      </w:r>
      <w:r w:rsidR="00914A9F" w:rsidRPr="004C1798">
        <w:rPr>
          <w:rFonts w:ascii="Arial" w:hAnsi="Arial" w:cs="Arial"/>
          <w:bCs/>
          <w:sz w:val="20"/>
          <w:szCs w:val="20"/>
        </w:rPr>
        <w:t xml:space="preserve">obseg pasu, ITM, opravila </w:t>
      </w:r>
      <w:r w:rsidRPr="004C1798">
        <w:rPr>
          <w:rFonts w:ascii="Arial" w:hAnsi="Arial" w:cs="Arial"/>
          <w:bCs/>
          <w:sz w:val="20"/>
          <w:szCs w:val="20"/>
        </w:rPr>
        <w:t xml:space="preserve">meritev gleženjskega indeksa. Na trgu bodo potekale različne zanimive aktivnosti, </w:t>
      </w:r>
      <w:r w:rsidR="00491C2B" w:rsidRPr="004C1798">
        <w:rPr>
          <w:rFonts w:ascii="Arial" w:hAnsi="Arial" w:cs="Arial"/>
          <w:bCs/>
          <w:sz w:val="20"/>
          <w:szCs w:val="20"/>
        </w:rPr>
        <w:t xml:space="preserve">igranje hodečega </w:t>
      </w:r>
      <w:r w:rsidR="00D61489" w:rsidRPr="004C1798">
        <w:rPr>
          <w:rFonts w:ascii="Arial" w:hAnsi="Arial" w:cs="Arial"/>
          <w:bCs/>
          <w:sz w:val="20"/>
          <w:szCs w:val="20"/>
        </w:rPr>
        <w:t>n</w:t>
      </w:r>
      <w:r w:rsidRPr="004C1798">
        <w:rPr>
          <w:rFonts w:ascii="Arial" w:hAnsi="Arial" w:cs="Arial"/>
          <w:bCs/>
          <w:sz w:val="20"/>
          <w:szCs w:val="20"/>
        </w:rPr>
        <w:t>ogomet</w:t>
      </w:r>
      <w:r w:rsidR="00491C2B" w:rsidRPr="004C1798">
        <w:rPr>
          <w:rFonts w:ascii="Arial" w:hAnsi="Arial" w:cs="Arial"/>
          <w:bCs/>
          <w:sz w:val="20"/>
          <w:szCs w:val="20"/>
        </w:rPr>
        <w:t>a, aktivacija »Občuti breme debelosti«</w:t>
      </w:r>
      <w:r w:rsidRPr="004C1798">
        <w:rPr>
          <w:rFonts w:ascii="Arial" w:hAnsi="Arial" w:cs="Arial"/>
          <w:bCs/>
          <w:sz w:val="20"/>
          <w:szCs w:val="20"/>
        </w:rPr>
        <w:t xml:space="preserve"> in druge. </w:t>
      </w:r>
    </w:p>
    <w:p w14:paraId="2D4CA42C" w14:textId="149F41B7" w:rsidR="00C951E2" w:rsidRPr="004C1798" w:rsidRDefault="001A05D5" w:rsidP="001A05D5">
      <w:pPr>
        <w:spacing w:after="0" w:line="240" w:lineRule="auto"/>
        <w:contextualSpacing/>
        <w:jc w:val="both"/>
        <w:rPr>
          <w:rFonts w:ascii="Arial" w:hAnsi="Arial" w:cs="Arial"/>
          <w:bCs/>
          <w:sz w:val="20"/>
          <w:szCs w:val="20"/>
        </w:rPr>
      </w:pPr>
      <w:r w:rsidRPr="004C1798">
        <w:rPr>
          <w:rFonts w:ascii="Arial" w:hAnsi="Arial" w:cs="Arial"/>
          <w:bCs/>
          <w:sz w:val="20"/>
          <w:szCs w:val="20"/>
        </w:rPr>
        <w:t>Več informacij o aktivnostih</w:t>
      </w:r>
      <w:r w:rsidR="00491C2B" w:rsidRPr="004C1798">
        <w:rPr>
          <w:rFonts w:ascii="Arial" w:hAnsi="Arial" w:cs="Arial"/>
          <w:bCs/>
          <w:sz w:val="20"/>
          <w:szCs w:val="20"/>
        </w:rPr>
        <w:t xml:space="preserve"> po Sloveniji -</w:t>
      </w:r>
      <w:r w:rsidRPr="004C1798">
        <w:rPr>
          <w:rFonts w:ascii="Arial" w:hAnsi="Arial" w:cs="Arial"/>
          <w:bCs/>
          <w:sz w:val="20"/>
          <w:szCs w:val="20"/>
        </w:rPr>
        <w:t xml:space="preserve"> pohodih, predavanjih o zdravem načinu življenja ter boleznih srca in ožilja, preventivnih meritvah, idr. pa bodo objavljene na </w:t>
      </w:r>
      <w:hyperlink r:id="rId13" w:history="1">
        <w:r w:rsidR="00491C2B" w:rsidRPr="004C1798">
          <w:rPr>
            <w:rStyle w:val="Hiperpovezava"/>
            <w:rFonts w:ascii="Arial" w:hAnsi="Arial" w:cs="Arial"/>
            <w:sz w:val="20"/>
            <w:szCs w:val="20"/>
          </w:rPr>
          <w:t>www.zasrce.si</w:t>
        </w:r>
      </w:hyperlink>
      <w:r w:rsidR="00491C2B" w:rsidRPr="004C1798">
        <w:rPr>
          <w:rFonts w:ascii="Arial" w:hAnsi="Arial" w:cs="Arial"/>
          <w:sz w:val="20"/>
          <w:szCs w:val="20"/>
        </w:rPr>
        <w:t xml:space="preserve">. </w:t>
      </w:r>
      <w:r w:rsidRPr="004C1798">
        <w:rPr>
          <w:rFonts w:ascii="Arial" w:hAnsi="Arial" w:cs="Arial"/>
          <w:bCs/>
          <w:sz w:val="20"/>
          <w:szCs w:val="20"/>
        </w:rPr>
        <w:t xml:space="preserve"> Vabljeni!</w:t>
      </w:r>
    </w:p>
    <w:sectPr w:rsidR="00C951E2" w:rsidRPr="004C1798" w:rsidSect="00DA2ABE">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F5FE5" w14:textId="77777777" w:rsidR="001838E6" w:rsidRDefault="001838E6" w:rsidP="001944AD">
      <w:pPr>
        <w:spacing w:after="0" w:line="240" w:lineRule="auto"/>
      </w:pPr>
      <w:r>
        <w:separator/>
      </w:r>
    </w:p>
  </w:endnote>
  <w:endnote w:type="continuationSeparator" w:id="0">
    <w:p w14:paraId="14E1FD5F" w14:textId="77777777" w:rsidR="001838E6" w:rsidRDefault="001838E6" w:rsidP="00194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E4F7C" w14:textId="77777777" w:rsidR="001838E6" w:rsidRDefault="001838E6" w:rsidP="001944AD">
      <w:pPr>
        <w:spacing w:after="0" w:line="240" w:lineRule="auto"/>
      </w:pPr>
      <w:r>
        <w:separator/>
      </w:r>
    </w:p>
  </w:footnote>
  <w:footnote w:type="continuationSeparator" w:id="0">
    <w:p w14:paraId="7B4F78D7" w14:textId="77777777" w:rsidR="001838E6" w:rsidRDefault="001838E6" w:rsidP="00194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D6832" w14:textId="77777777" w:rsidR="001944AD" w:rsidRDefault="001944AD" w:rsidP="001944AD">
    <w:pPr>
      <w:pStyle w:val="Glava"/>
      <w:jc w:val="right"/>
      <w:rPr>
        <w:b/>
      </w:rPr>
    </w:pPr>
    <w:r>
      <w:rPr>
        <w:b/>
      </w:rPr>
      <w:t>SPOROČILO ZA MEDIJE</w:t>
    </w:r>
  </w:p>
  <w:p w14:paraId="480C8BC6" w14:textId="77777777" w:rsidR="001944AD" w:rsidRDefault="001944A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C5917"/>
    <w:multiLevelType w:val="hybridMultilevel"/>
    <w:tmpl w:val="E8185FEE"/>
    <w:lvl w:ilvl="0" w:tplc="6AB8710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DDE58A3"/>
    <w:multiLevelType w:val="hybridMultilevel"/>
    <w:tmpl w:val="5B86AC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AE34F67"/>
    <w:multiLevelType w:val="hybridMultilevel"/>
    <w:tmpl w:val="AA6689B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 w15:restartNumberingAfterBreak="0">
    <w:nsid w:val="4AB244B4"/>
    <w:multiLevelType w:val="hybridMultilevel"/>
    <w:tmpl w:val="A1082C3E"/>
    <w:lvl w:ilvl="0" w:tplc="840C5AC4">
      <w:numFmt w:val="bullet"/>
      <w:lvlText w:val="-"/>
      <w:lvlJc w:val="left"/>
      <w:pPr>
        <w:ind w:left="720" w:hanging="360"/>
      </w:pPr>
      <w:rPr>
        <w:rFonts w:ascii="Tahoma" w:eastAsia="Calibri" w:hAnsi="Tahoma" w:cs="Tahoma" w:hint="default"/>
        <w:b/>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5A734435"/>
    <w:multiLevelType w:val="multilevel"/>
    <w:tmpl w:val="C3006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36B598B"/>
    <w:multiLevelType w:val="hybridMultilevel"/>
    <w:tmpl w:val="00B09EF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num w:numId="1">
    <w:abstractNumId w:val="3"/>
  </w:num>
  <w:num w:numId="2">
    <w:abstractNumId w:val="0"/>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6817"/>
    <w:rsid w:val="000205DE"/>
    <w:rsid w:val="00034BB3"/>
    <w:rsid w:val="00077A26"/>
    <w:rsid w:val="00077A75"/>
    <w:rsid w:val="0008602C"/>
    <w:rsid w:val="000D44AE"/>
    <w:rsid w:val="000E008E"/>
    <w:rsid w:val="001052BD"/>
    <w:rsid w:val="00126C6C"/>
    <w:rsid w:val="001439D3"/>
    <w:rsid w:val="00171796"/>
    <w:rsid w:val="00174B5A"/>
    <w:rsid w:val="001838E6"/>
    <w:rsid w:val="0018567F"/>
    <w:rsid w:val="001944AD"/>
    <w:rsid w:val="001A05D5"/>
    <w:rsid w:val="001B5382"/>
    <w:rsid w:val="001F1F7F"/>
    <w:rsid w:val="001F7C8C"/>
    <w:rsid w:val="0022717F"/>
    <w:rsid w:val="00242AE4"/>
    <w:rsid w:val="002442F5"/>
    <w:rsid w:val="00272A71"/>
    <w:rsid w:val="00285186"/>
    <w:rsid w:val="002A75B4"/>
    <w:rsid w:val="002C4E14"/>
    <w:rsid w:val="00303D71"/>
    <w:rsid w:val="003320EF"/>
    <w:rsid w:val="00346E78"/>
    <w:rsid w:val="00347047"/>
    <w:rsid w:val="00396C5A"/>
    <w:rsid w:val="003A3DC5"/>
    <w:rsid w:val="003E0085"/>
    <w:rsid w:val="003F47FB"/>
    <w:rsid w:val="004452DF"/>
    <w:rsid w:val="00491C2B"/>
    <w:rsid w:val="004A48F6"/>
    <w:rsid w:val="004C1798"/>
    <w:rsid w:val="004D3173"/>
    <w:rsid w:val="00567FFC"/>
    <w:rsid w:val="00597110"/>
    <w:rsid w:val="005F6FD9"/>
    <w:rsid w:val="00603A7B"/>
    <w:rsid w:val="00625662"/>
    <w:rsid w:val="0064718E"/>
    <w:rsid w:val="00657D40"/>
    <w:rsid w:val="0066177B"/>
    <w:rsid w:val="006B0771"/>
    <w:rsid w:val="006F04AA"/>
    <w:rsid w:val="006F7AA4"/>
    <w:rsid w:val="007A2016"/>
    <w:rsid w:val="00807478"/>
    <w:rsid w:val="0083478C"/>
    <w:rsid w:val="00872904"/>
    <w:rsid w:val="0088136C"/>
    <w:rsid w:val="008969D8"/>
    <w:rsid w:val="008C3755"/>
    <w:rsid w:val="008E4EAF"/>
    <w:rsid w:val="00914A9F"/>
    <w:rsid w:val="009413E9"/>
    <w:rsid w:val="00945E34"/>
    <w:rsid w:val="009475A4"/>
    <w:rsid w:val="00961279"/>
    <w:rsid w:val="00963022"/>
    <w:rsid w:val="009B1EF5"/>
    <w:rsid w:val="00A03DF8"/>
    <w:rsid w:val="00A27D64"/>
    <w:rsid w:val="00AB3C81"/>
    <w:rsid w:val="00AC2C52"/>
    <w:rsid w:val="00AE26D0"/>
    <w:rsid w:val="00B00AFA"/>
    <w:rsid w:val="00B2575C"/>
    <w:rsid w:val="00B50567"/>
    <w:rsid w:val="00BB170E"/>
    <w:rsid w:val="00BB417C"/>
    <w:rsid w:val="00BC1633"/>
    <w:rsid w:val="00BD4FC9"/>
    <w:rsid w:val="00C52F05"/>
    <w:rsid w:val="00C610A2"/>
    <w:rsid w:val="00C6379C"/>
    <w:rsid w:val="00C80336"/>
    <w:rsid w:val="00C87260"/>
    <w:rsid w:val="00C951E2"/>
    <w:rsid w:val="00CA2ADB"/>
    <w:rsid w:val="00CA4266"/>
    <w:rsid w:val="00CC6817"/>
    <w:rsid w:val="00CE1B95"/>
    <w:rsid w:val="00D20D6E"/>
    <w:rsid w:val="00D232A8"/>
    <w:rsid w:val="00D51F10"/>
    <w:rsid w:val="00D567E5"/>
    <w:rsid w:val="00D61489"/>
    <w:rsid w:val="00D667DF"/>
    <w:rsid w:val="00D823B1"/>
    <w:rsid w:val="00DA2ABE"/>
    <w:rsid w:val="00DD4F56"/>
    <w:rsid w:val="00DE6EF3"/>
    <w:rsid w:val="00E119FE"/>
    <w:rsid w:val="00E77547"/>
    <w:rsid w:val="00EA1624"/>
    <w:rsid w:val="00EF55F4"/>
    <w:rsid w:val="00F26A07"/>
    <w:rsid w:val="00F37408"/>
    <w:rsid w:val="00F830DF"/>
    <w:rsid w:val="00FA5472"/>
    <w:rsid w:val="00FE36B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4042358"/>
  <w15:docId w15:val="{77D34F79-A6F7-4A3D-85F2-C7222ABF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00AFA"/>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1944AD"/>
    <w:pPr>
      <w:spacing w:after="0" w:line="240" w:lineRule="auto"/>
      <w:ind w:left="720"/>
      <w:contextualSpacing/>
    </w:pPr>
    <w:rPr>
      <w:rFonts w:ascii="Calibri" w:eastAsia="Calibri" w:hAnsi="Calibri" w:cs="Times New Roman"/>
    </w:rPr>
  </w:style>
  <w:style w:type="character" w:styleId="Hiperpovezava">
    <w:name w:val="Hyperlink"/>
    <w:basedOn w:val="Privzetapisavaodstavka"/>
    <w:uiPriority w:val="99"/>
    <w:unhideWhenUsed/>
    <w:rsid w:val="001944AD"/>
    <w:rPr>
      <w:color w:val="0000FF" w:themeColor="hyperlink"/>
      <w:u w:val="single"/>
    </w:rPr>
  </w:style>
  <w:style w:type="paragraph" w:styleId="Glava">
    <w:name w:val="header"/>
    <w:basedOn w:val="Navaden"/>
    <w:link w:val="GlavaZnak"/>
    <w:uiPriority w:val="99"/>
    <w:unhideWhenUsed/>
    <w:rsid w:val="001944AD"/>
    <w:pPr>
      <w:tabs>
        <w:tab w:val="center" w:pos="4536"/>
        <w:tab w:val="right" w:pos="9072"/>
      </w:tabs>
      <w:spacing w:after="0" w:line="240" w:lineRule="auto"/>
    </w:pPr>
  </w:style>
  <w:style w:type="character" w:customStyle="1" w:styleId="GlavaZnak">
    <w:name w:val="Glava Znak"/>
    <w:basedOn w:val="Privzetapisavaodstavka"/>
    <w:link w:val="Glava"/>
    <w:uiPriority w:val="99"/>
    <w:rsid w:val="001944AD"/>
  </w:style>
  <w:style w:type="paragraph" w:styleId="Noga">
    <w:name w:val="footer"/>
    <w:basedOn w:val="Navaden"/>
    <w:link w:val="NogaZnak"/>
    <w:uiPriority w:val="99"/>
    <w:unhideWhenUsed/>
    <w:rsid w:val="001944AD"/>
    <w:pPr>
      <w:tabs>
        <w:tab w:val="center" w:pos="4536"/>
        <w:tab w:val="right" w:pos="9072"/>
      </w:tabs>
      <w:spacing w:after="0" w:line="240" w:lineRule="auto"/>
    </w:pPr>
  </w:style>
  <w:style w:type="character" w:customStyle="1" w:styleId="NogaZnak">
    <w:name w:val="Noga Znak"/>
    <w:basedOn w:val="Privzetapisavaodstavka"/>
    <w:link w:val="Noga"/>
    <w:uiPriority w:val="99"/>
    <w:rsid w:val="001944AD"/>
  </w:style>
  <w:style w:type="paragraph" w:styleId="Besedilooblaka">
    <w:name w:val="Balloon Text"/>
    <w:basedOn w:val="Navaden"/>
    <w:link w:val="BesedilooblakaZnak"/>
    <w:uiPriority w:val="99"/>
    <w:semiHidden/>
    <w:unhideWhenUsed/>
    <w:rsid w:val="001944AD"/>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944AD"/>
    <w:rPr>
      <w:rFonts w:ascii="Tahoma" w:hAnsi="Tahoma" w:cs="Tahoma"/>
      <w:sz w:val="16"/>
      <w:szCs w:val="16"/>
    </w:rPr>
  </w:style>
  <w:style w:type="paragraph" w:styleId="Brezrazmikov">
    <w:name w:val="No Spacing"/>
    <w:uiPriority w:val="1"/>
    <w:qFormat/>
    <w:rsid w:val="00034BB3"/>
    <w:pPr>
      <w:spacing w:after="0" w:line="240" w:lineRule="auto"/>
    </w:pPr>
  </w:style>
  <w:style w:type="character" w:styleId="Pripombasklic">
    <w:name w:val="annotation reference"/>
    <w:basedOn w:val="Privzetapisavaodstavka"/>
    <w:uiPriority w:val="99"/>
    <w:semiHidden/>
    <w:unhideWhenUsed/>
    <w:rsid w:val="00D51F10"/>
    <w:rPr>
      <w:sz w:val="16"/>
      <w:szCs w:val="16"/>
    </w:rPr>
  </w:style>
  <w:style w:type="paragraph" w:styleId="Pripombabesedilo">
    <w:name w:val="annotation text"/>
    <w:basedOn w:val="Navaden"/>
    <w:link w:val="PripombabesediloZnak"/>
    <w:uiPriority w:val="99"/>
    <w:semiHidden/>
    <w:unhideWhenUsed/>
    <w:rsid w:val="00D51F10"/>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D51F10"/>
    <w:rPr>
      <w:sz w:val="20"/>
      <w:szCs w:val="20"/>
    </w:rPr>
  </w:style>
  <w:style w:type="paragraph" w:styleId="Zadevapripombe">
    <w:name w:val="annotation subject"/>
    <w:basedOn w:val="Pripombabesedilo"/>
    <w:next w:val="Pripombabesedilo"/>
    <w:link w:val="ZadevapripombeZnak"/>
    <w:uiPriority w:val="99"/>
    <w:semiHidden/>
    <w:unhideWhenUsed/>
    <w:rsid w:val="00D51F10"/>
    <w:rPr>
      <w:b/>
      <w:bCs/>
    </w:rPr>
  </w:style>
  <w:style w:type="character" w:customStyle="1" w:styleId="ZadevapripombeZnak">
    <w:name w:val="Zadeva pripombe Znak"/>
    <w:basedOn w:val="PripombabesediloZnak"/>
    <w:link w:val="Zadevapripombe"/>
    <w:uiPriority w:val="99"/>
    <w:semiHidden/>
    <w:rsid w:val="00D51F10"/>
    <w:rPr>
      <w:b/>
      <w:bCs/>
      <w:sz w:val="20"/>
      <w:szCs w:val="20"/>
    </w:rPr>
  </w:style>
  <w:style w:type="character" w:customStyle="1" w:styleId="Nerazreenaomemba1">
    <w:name w:val="Nerazrešena omemba1"/>
    <w:basedOn w:val="Privzetapisavaodstavka"/>
    <w:uiPriority w:val="99"/>
    <w:semiHidden/>
    <w:unhideWhenUsed/>
    <w:rsid w:val="00272A71"/>
    <w:rPr>
      <w:color w:val="605E5C"/>
      <w:shd w:val="clear" w:color="auto" w:fill="E1DFDD"/>
    </w:rPr>
  </w:style>
  <w:style w:type="paragraph" w:styleId="Navadensplet">
    <w:name w:val="Normal (Web)"/>
    <w:basedOn w:val="Navaden"/>
    <w:uiPriority w:val="99"/>
    <w:semiHidden/>
    <w:unhideWhenUsed/>
    <w:rsid w:val="00EA1624"/>
    <w:pPr>
      <w:spacing w:before="100" w:beforeAutospacing="1" w:after="100" w:afterAutospacing="1"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164243">
      <w:bodyDiv w:val="1"/>
      <w:marLeft w:val="0"/>
      <w:marRight w:val="0"/>
      <w:marTop w:val="0"/>
      <w:marBottom w:val="0"/>
      <w:divBdr>
        <w:top w:val="none" w:sz="0" w:space="0" w:color="auto"/>
        <w:left w:val="none" w:sz="0" w:space="0" w:color="auto"/>
        <w:bottom w:val="none" w:sz="0" w:space="0" w:color="auto"/>
        <w:right w:val="none" w:sz="0" w:space="0" w:color="auto"/>
      </w:divBdr>
    </w:div>
    <w:div w:id="231547711">
      <w:bodyDiv w:val="1"/>
      <w:marLeft w:val="0"/>
      <w:marRight w:val="0"/>
      <w:marTop w:val="0"/>
      <w:marBottom w:val="0"/>
      <w:divBdr>
        <w:top w:val="none" w:sz="0" w:space="0" w:color="auto"/>
        <w:left w:val="none" w:sz="0" w:space="0" w:color="auto"/>
        <w:bottom w:val="none" w:sz="0" w:space="0" w:color="auto"/>
        <w:right w:val="none" w:sz="0" w:space="0" w:color="auto"/>
      </w:divBdr>
    </w:div>
    <w:div w:id="264728689">
      <w:bodyDiv w:val="1"/>
      <w:marLeft w:val="0"/>
      <w:marRight w:val="0"/>
      <w:marTop w:val="0"/>
      <w:marBottom w:val="0"/>
      <w:divBdr>
        <w:top w:val="none" w:sz="0" w:space="0" w:color="auto"/>
        <w:left w:val="none" w:sz="0" w:space="0" w:color="auto"/>
        <w:bottom w:val="none" w:sz="0" w:space="0" w:color="auto"/>
        <w:right w:val="none" w:sz="0" w:space="0" w:color="auto"/>
      </w:divBdr>
    </w:div>
    <w:div w:id="298994679">
      <w:bodyDiv w:val="1"/>
      <w:marLeft w:val="0"/>
      <w:marRight w:val="0"/>
      <w:marTop w:val="0"/>
      <w:marBottom w:val="0"/>
      <w:divBdr>
        <w:top w:val="none" w:sz="0" w:space="0" w:color="auto"/>
        <w:left w:val="none" w:sz="0" w:space="0" w:color="auto"/>
        <w:bottom w:val="none" w:sz="0" w:space="0" w:color="auto"/>
        <w:right w:val="none" w:sz="0" w:space="0" w:color="auto"/>
      </w:divBdr>
    </w:div>
    <w:div w:id="449252002">
      <w:bodyDiv w:val="1"/>
      <w:marLeft w:val="0"/>
      <w:marRight w:val="0"/>
      <w:marTop w:val="0"/>
      <w:marBottom w:val="0"/>
      <w:divBdr>
        <w:top w:val="none" w:sz="0" w:space="0" w:color="auto"/>
        <w:left w:val="none" w:sz="0" w:space="0" w:color="auto"/>
        <w:bottom w:val="none" w:sz="0" w:space="0" w:color="auto"/>
        <w:right w:val="none" w:sz="0" w:space="0" w:color="auto"/>
      </w:divBdr>
    </w:div>
    <w:div w:id="681518473">
      <w:bodyDiv w:val="1"/>
      <w:marLeft w:val="0"/>
      <w:marRight w:val="0"/>
      <w:marTop w:val="0"/>
      <w:marBottom w:val="0"/>
      <w:divBdr>
        <w:top w:val="none" w:sz="0" w:space="0" w:color="auto"/>
        <w:left w:val="none" w:sz="0" w:space="0" w:color="auto"/>
        <w:bottom w:val="none" w:sz="0" w:space="0" w:color="auto"/>
        <w:right w:val="none" w:sz="0" w:space="0" w:color="auto"/>
      </w:divBdr>
    </w:div>
    <w:div w:id="682779772">
      <w:bodyDiv w:val="1"/>
      <w:marLeft w:val="0"/>
      <w:marRight w:val="0"/>
      <w:marTop w:val="0"/>
      <w:marBottom w:val="0"/>
      <w:divBdr>
        <w:top w:val="none" w:sz="0" w:space="0" w:color="auto"/>
        <w:left w:val="none" w:sz="0" w:space="0" w:color="auto"/>
        <w:bottom w:val="none" w:sz="0" w:space="0" w:color="auto"/>
        <w:right w:val="none" w:sz="0" w:space="0" w:color="auto"/>
      </w:divBdr>
    </w:div>
    <w:div w:id="895042457">
      <w:bodyDiv w:val="1"/>
      <w:marLeft w:val="0"/>
      <w:marRight w:val="0"/>
      <w:marTop w:val="0"/>
      <w:marBottom w:val="0"/>
      <w:divBdr>
        <w:top w:val="none" w:sz="0" w:space="0" w:color="auto"/>
        <w:left w:val="none" w:sz="0" w:space="0" w:color="auto"/>
        <w:bottom w:val="none" w:sz="0" w:space="0" w:color="auto"/>
        <w:right w:val="none" w:sz="0" w:space="0" w:color="auto"/>
      </w:divBdr>
    </w:div>
    <w:div w:id="972445598">
      <w:bodyDiv w:val="1"/>
      <w:marLeft w:val="0"/>
      <w:marRight w:val="0"/>
      <w:marTop w:val="0"/>
      <w:marBottom w:val="0"/>
      <w:divBdr>
        <w:top w:val="none" w:sz="0" w:space="0" w:color="auto"/>
        <w:left w:val="none" w:sz="0" w:space="0" w:color="auto"/>
        <w:bottom w:val="none" w:sz="0" w:space="0" w:color="auto"/>
        <w:right w:val="none" w:sz="0" w:space="0" w:color="auto"/>
      </w:divBdr>
    </w:div>
    <w:div w:id="1113472805">
      <w:bodyDiv w:val="1"/>
      <w:marLeft w:val="0"/>
      <w:marRight w:val="0"/>
      <w:marTop w:val="0"/>
      <w:marBottom w:val="0"/>
      <w:divBdr>
        <w:top w:val="none" w:sz="0" w:space="0" w:color="auto"/>
        <w:left w:val="none" w:sz="0" w:space="0" w:color="auto"/>
        <w:bottom w:val="none" w:sz="0" w:space="0" w:color="auto"/>
        <w:right w:val="none" w:sz="0" w:space="0" w:color="auto"/>
      </w:divBdr>
    </w:div>
    <w:div w:id="1429814198">
      <w:bodyDiv w:val="1"/>
      <w:marLeft w:val="0"/>
      <w:marRight w:val="0"/>
      <w:marTop w:val="0"/>
      <w:marBottom w:val="0"/>
      <w:divBdr>
        <w:top w:val="none" w:sz="0" w:space="0" w:color="auto"/>
        <w:left w:val="none" w:sz="0" w:space="0" w:color="auto"/>
        <w:bottom w:val="none" w:sz="0" w:space="0" w:color="auto"/>
        <w:right w:val="none" w:sz="0" w:space="0" w:color="auto"/>
      </w:divBdr>
    </w:div>
    <w:div w:id="1478260507">
      <w:bodyDiv w:val="1"/>
      <w:marLeft w:val="0"/>
      <w:marRight w:val="0"/>
      <w:marTop w:val="0"/>
      <w:marBottom w:val="0"/>
      <w:divBdr>
        <w:top w:val="none" w:sz="0" w:space="0" w:color="auto"/>
        <w:left w:val="none" w:sz="0" w:space="0" w:color="auto"/>
        <w:bottom w:val="none" w:sz="0" w:space="0" w:color="auto"/>
        <w:right w:val="none" w:sz="0" w:space="0" w:color="auto"/>
      </w:divBdr>
    </w:div>
    <w:div w:id="190660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www.zasrce.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vesna.radonjic76@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orut.jug@kclj.si"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matija.cevc@kclj.si"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1812</Words>
  <Characters>10331</Characters>
  <Application>Microsoft Office Word</Application>
  <DocSecurity>0</DocSecurity>
  <Lines>86</Lines>
  <Paragraphs>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dc:creator>
  <cp:lastModifiedBy>Uporabnik</cp:lastModifiedBy>
  <cp:revision>2</cp:revision>
  <cp:lastPrinted>2025-09-25T08:42:00Z</cp:lastPrinted>
  <dcterms:created xsi:type="dcterms:W3CDTF">2026-09-24T11:06:00Z</dcterms:created>
  <dcterms:modified xsi:type="dcterms:W3CDTF">2026-09-24T11:06:00Z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cc38af47-397e-4a3f-8fc3-8fb2b05b41fc</vt:lpwstr>
  </property>
</Properties>
</file>