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0480F" w14:textId="77777777" w:rsidR="005110C7" w:rsidRPr="00D24DA0" w:rsidRDefault="00D326DE" w:rsidP="00E54F09">
      <w:pPr>
        <w:jc w:val="right"/>
        <w:rPr>
          <w:rFonts w:asciiTheme="majorHAnsi" w:hAnsiTheme="majorHAnsi" w:cstheme="minorHAnsi"/>
        </w:rPr>
      </w:pPr>
      <w:bookmarkStart w:id="1" w:name="_Hlk127961097"/>
      <w:bookmarkEnd w:id="1"/>
      <w:r w:rsidRPr="00D24DA0">
        <w:rPr>
          <w:rFonts w:asciiTheme="majorHAnsi" w:hAnsiTheme="majorHAnsi" w:cstheme="minorHAnsi"/>
        </w:rPr>
        <w:tab/>
      </w:r>
      <w:r w:rsidRPr="00D24DA0">
        <w:rPr>
          <w:rFonts w:asciiTheme="majorHAnsi" w:hAnsiTheme="majorHAnsi" w:cstheme="minorHAnsi"/>
        </w:rPr>
        <w:tab/>
      </w:r>
      <w:r w:rsidRPr="00D24DA0">
        <w:rPr>
          <w:rFonts w:asciiTheme="majorHAnsi" w:hAnsiTheme="majorHAnsi" w:cstheme="minorHAnsi"/>
        </w:rPr>
        <w:tab/>
      </w:r>
      <w:r w:rsidRPr="00D24DA0">
        <w:rPr>
          <w:rFonts w:asciiTheme="majorHAnsi" w:hAnsiTheme="majorHAnsi" w:cstheme="minorHAnsi"/>
        </w:rPr>
        <w:tab/>
      </w:r>
      <w:r w:rsidRPr="00D24DA0">
        <w:rPr>
          <w:rFonts w:asciiTheme="majorHAnsi" w:hAnsiTheme="majorHAnsi" w:cstheme="minorHAnsi"/>
        </w:rPr>
        <w:tab/>
      </w:r>
      <w:r w:rsidRPr="00D24DA0">
        <w:rPr>
          <w:rFonts w:asciiTheme="majorHAnsi" w:hAnsiTheme="majorHAnsi" w:cstheme="minorHAnsi"/>
        </w:rPr>
        <w:tab/>
      </w:r>
      <w:r w:rsidRPr="00D24DA0">
        <w:rPr>
          <w:rFonts w:asciiTheme="majorHAnsi" w:hAnsiTheme="majorHAnsi" w:cstheme="minorHAnsi"/>
        </w:rPr>
        <w:tab/>
      </w:r>
      <w:r w:rsidRPr="00D24DA0">
        <w:rPr>
          <w:rFonts w:asciiTheme="majorHAnsi" w:hAnsiTheme="majorHAnsi" w:cstheme="minorHAnsi"/>
        </w:rPr>
        <w:tab/>
      </w:r>
      <w:r w:rsidRPr="00D24DA0">
        <w:rPr>
          <w:rFonts w:asciiTheme="majorHAnsi" w:hAnsiTheme="majorHAnsi" w:cstheme="minorHAnsi"/>
        </w:rPr>
        <w:tab/>
      </w:r>
      <w:r w:rsidR="00844C38" w:rsidRPr="00D24DA0">
        <w:rPr>
          <w:rFonts w:asciiTheme="majorHAnsi" w:hAnsiTheme="majorHAnsi" w:cstheme="minorHAnsi"/>
        </w:rPr>
        <w:t xml:space="preserve">       </w:t>
      </w:r>
    </w:p>
    <w:p w14:paraId="7CD54F06" w14:textId="49BDA40E" w:rsidR="002E67DB" w:rsidRPr="00D24DA0" w:rsidRDefault="00D326DE" w:rsidP="00E54F09">
      <w:pPr>
        <w:jc w:val="right"/>
        <w:rPr>
          <w:rFonts w:asciiTheme="majorHAnsi" w:hAnsiTheme="majorHAnsi" w:cstheme="minorHAnsi"/>
        </w:rPr>
      </w:pPr>
      <w:r w:rsidRPr="00D24DA0">
        <w:rPr>
          <w:rFonts w:asciiTheme="majorHAnsi" w:hAnsiTheme="majorHAnsi" w:cstheme="minorHAnsi"/>
        </w:rPr>
        <w:t xml:space="preserve"> Ljubljana, </w:t>
      </w:r>
      <w:r w:rsidR="00F465FE" w:rsidRPr="00D24DA0">
        <w:rPr>
          <w:rFonts w:asciiTheme="majorHAnsi" w:hAnsiTheme="majorHAnsi" w:cstheme="minorHAnsi"/>
        </w:rPr>
        <w:t>1</w:t>
      </w:r>
      <w:r w:rsidR="0037633E" w:rsidRPr="00D24DA0">
        <w:rPr>
          <w:rFonts w:asciiTheme="majorHAnsi" w:hAnsiTheme="majorHAnsi" w:cstheme="minorHAnsi"/>
        </w:rPr>
        <w:t>0</w:t>
      </w:r>
      <w:r w:rsidR="00A308B8" w:rsidRPr="00D24DA0">
        <w:rPr>
          <w:rFonts w:asciiTheme="majorHAnsi" w:hAnsiTheme="majorHAnsi" w:cstheme="minorHAnsi"/>
        </w:rPr>
        <w:t>.</w:t>
      </w:r>
      <w:r w:rsidR="001C02AB" w:rsidRPr="00D24DA0">
        <w:rPr>
          <w:rFonts w:asciiTheme="majorHAnsi" w:hAnsiTheme="majorHAnsi" w:cstheme="minorHAnsi"/>
        </w:rPr>
        <w:t>3</w:t>
      </w:r>
      <w:r w:rsidR="002E67DB" w:rsidRPr="00D24DA0">
        <w:rPr>
          <w:rFonts w:asciiTheme="majorHAnsi" w:hAnsiTheme="majorHAnsi" w:cstheme="minorHAnsi"/>
        </w:rPr>
        <w:t>.</w:t>
      </w:r>
      <w:r w:rsidRPr="00D24DA0">
        <w:rPr>
          <w:rFonts w:asciiTheme="majorHAnsi" w:hAnsiTheme="majorHAnsi" w:cstheme="minorHAnsi"/>
        </w:rPr>
        <w:t>202</w:t>
      </w:r>
      <w:r w:rsidR="0037633E" w:rsidRPr="00D24DA0">
        <w:rPr>
          <w:rFonts w:asciiTheme="majorHAnsi" w:hAnsiTheme="majorHAnsi" w:cstheme="minorHAnsi"/>
        </w:rPr>
        <w:t>6</w:t>
      </w:r>
    </w:p>
    <w:p w14:paraId="664941E5" w14:textId="39264EBB" w:rsidR="00D575BF" w:rsidRPr="00D24DA0" w:rsidRDefault="00D575BF" w:rsidP="006D1BC6">
      <w:pPr>
        <w:spacing w:after="100" w:afterAutospacing="1" w:line="240" w:lineRule="auto"/>
        <w:contextualSpacing/>
        <w:rPr>
          <w:rFonts w:asciiTheme="majorHAnsi" w:hAnsiTheme="majorHAnsi" w:cstheme="minorHAnsi"/>
          <w:b/>
        </w:rPr>
      </w:pPr>
      <w:r w:rsidRPr="00D24DA0">
        <w:rPr>
          <w:rFonts w:asciiTheme="majorHAnsi" w:hAnsiTheme="majorHAnsi" w:cstheme="minorHAnsi"/>
          <w:b/>
        </w:rPr>
        <w:t>Sporočilo za javnost</w:t>
      </w:r>
      <w:r w:rsidR="001C02AB" w:rsidRPr="00D24DA0">
        <w:rPr>
          <w:rFonts w:asciiTheme="majorHAnsi" w:hAnsiTheme="majorHAnsi" w:cstheme="minorHAnsi"/>
          <w:b/>
        </w:rPr>
        <w:t xml:space="preserve"> ob SVETOVNEM DNEVU LEDVIC</w:t>
      </w:r>
      <w:r w:rsidR="005330CD" w:rsidRPr="00D24DA0">
        <w:rPr>
          <w:rFonts w:asciiTheme="majorHAnsi" w:hAnsiTheme="majorHAnsi" w:cstheme="minorHAnsi"/>
          <w:b/>
        </w:rPr>
        <w:t xml:space="preserve"> 202</w:t>
      </w:r>
      <w:r w:rsidR="0037633E" w:rsidRPr="00D24DA0">
        <w:rPr>
          <w:rFonts w:asciiTheme="majorHAnsi" w:hAnsiTheme="majorHAnsi" w:cstheme="minorHAnsi"/>
          <w:b/>
        </w:rPr>
        <w:t>6</w:t>
      </w:r>
    </w:p>
    <w:p w14:paraId="157FC839" w14:textId="08E9AC44" w:rsidR="006D1BC6" w:rsidRPr="00D24DA0" w:rsidRDefault="00AF5926" w:rsidP="00D575BF">
      <w:pPr>
        <w:spacing w:after="0" w:line="240" w:lineRule="auto"/>
        <w:contextualSpacing/>
        <w:rPr>
          <w:rFonts w:asciiTheme="majorHAnsi" w:hAnsiTheme="majorHAnsi" w:cstheme="minorHAnsi"/>
          <w:b/>
          <w:color w:val="0070C0"/>
        </w:rPr>
      </w:pPr>
      <w:r w:rsidRPr="00D24DA0">
        <w:rPr>
          <w:rFonts w:asciiTheme="majorHAnsi" w:hAnsiTheme="majorHAnsi" w:cstheme="minorHAnsi"/>
          <w:b/>
          <w:noProof/>
          <w:color w:val="0070C0"/>
          <w:lang w:eastAsia="sl-SI"/>
        </w:rPr>
        <w:drawing>
          <wp:inline distT="0" distB="0" distL="0" distR="0" wp14:anchorId="41DD0311" wp14:editId="0782655A">
            <wp:extent cx="1213485" cy="1207135"/>
            <wp:effectExtent l="0" t="0" r="5715" b="0"/>
            <wp:docPr id="10523706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3485" cy="1207135"/>
                    </a:xfrm>
                    <a:prstGeom prst="rect">
                      <a:avLst/>
                    </a:prstGeom>
                    <a:noFill/>
                  </pic:spPr>
                </pic:pic>
              </a:graphicData>
            </a:graphic>
          </wp:inline>
        </w:drawing>
      </w:r>
    </w:p>
    <w:p w14:paraId="03655E9F" w14:textId="71BBE9AC" w:rsidR="00AF5926" w:rsidRPr="00D24DA0" w:rsidRDefault="00A675FF" w:rsidP="00AF5926">
      <w:pPr>
        <w:spacing w:after="0" w:line="240" w:lineRule="auto"/>
        <w:contextualSpacing/>
        <w:rPr>
          <w:rFonts w:asciiTheme="majorHAnsi" w:hAnsiTheme="majorHAnsi" w:cstheme="minorHAnsi"/>
          <w:b/>
          <w:bCs/>
        </w:rPr>
      </w:pPr>
      <w:bookmarkStart w:id="2" w:name="_Hlk95985497"/>
      <w:r w:rsidRPr="00D24DA0">
        <w:rPr>
          <w:rFonts w:asciiTheme="majorHAnsi" w:hAnsiTheme="majorHAnsi" w:cstheme="minorHAnsi"/>
          <w:b/>
          <w:bCs/>
        </w:rPr>
        <w:t>Svetovni dan ledvic je vsako leto na drugi četrtek v mesecu marcu, letos ga obeležujemo 1</w:t>
      </w:r>
      <w:r w:rsidR="00AF5926" w:rsidRPr="00D24DA0">
        <w:rPr>
          <w:rFonts w:asciiTheme="majorHAnsi" w:hAnsiTheme="majorHAnsi" w:cstheme="minorHAnsi"/>
          <w:b/>
          <w:bCs/>
        </w:rPr>
        <w:t>1</w:t>
      </w:r>
      <w:r w:rsidRPr="00D24DA0">
        <w:rPr>
          <w:rFonts w:asciiTheme="majorHAnsi" w:hAnsiTheme="majorHAnsi" w:cstheme="minorHAnsi"/>
          <w:b/>
          <w:bCs/>
        </w:rPr>
        <w:t xml:space="preserve">. marca, pod geslom: </w:t>
      </w:r>
      <w:r w:rsidR="00AF5926" w:rsidRPr="00D24DA0">
        <w:rPr>
          <w:rFonts w:asciiTheme="majorHAnsi" w:hAnsiTheme="majorHAnsi" w:cstheme="minorHAnsi"/>
          <w:b/>
          <w:bCs/>
          <w:color w:val="C0504D" w:themeColor="accent2"/>
        </w:rPr>
        <w:t>»Za počasnejše staranje poskrbite za svoje ledvice«.</w:t>
      </w:r>
    </w:p>
    <w:p w14:paraId="62EBAF7C" w14:textId="77777777" w:rsidR="00AF5926" w:rsidRPr="00D24DA0" w:rsidRDefault="00AF5926" w:rsidP="00AF5926">
      <w:pPr>
        <w:spacing w:after="0" w:line="240" w:lineRule="auto"/>
        <w:contextualSpacing/>
        <w:rPr>
          <w:rFonts w:asciiTheme="majorHAnsi" w:hAnsiTheme="majorHAnsi" w:cstheme="minorHAnsi"/>
        </w:rPr>
      </w:pPr>
      <w:r w:rsidRPr="00D24DA0">
        <w:rPr>
          <w:rFonts w:asciiTheme="majorHAnsi" w:hAnsiTheme="majorHAnsi" w:cstheme="minorHAnsi"/>
        </w:rPr>
        <w:t xml:space="preserve">Delovanje ledvic in srčno-žilnega sistema je tesno povezano, zato svoja sporočila na novinarski konferenci podajajo tri združenja: Društvo za zdravje srca in ožilja Slovenije, Zveza društev ledvičnih bolnikov Slovenije in Slovensko nefrološko društvo. </w:t>
      </w:r>
    </w:p>
    <w:p w14:paraId="6C9162B6" w14:textId="77777777" w:rsidR="00AF5926" w:rsidRPr="00D24DA0" w:rsidRDefault="00AF5926" w:rsidP="00107C81">
      <w:pPr>
        <w:spacing w:after="0" w:line="240" w:lineRule="auto"/>
        <w:contextualSpacing/>
        <w:rPr>
          <w:rFonts w:asciiTheme="majorHAnsi" w:hAnsiTheme="majorHAnsi" w:cstheme="minorHAnsi"/>
        </w:rPr>
      </w:pPr>
    </w:p>
    <w:p w14:paraId="54C6F025" w14:textId="4807A60C" w:rsidR="00807BC5" w:rsidRPr="00D24DA0" w:rsidRDefault="00695EFB" w:rsidP="00807BC5">
      <w:pPr>
        <w:spacing w:after="0" w:line="240" w:lineRule="auto"/>
        <w:rPr>
          <w:rFonts w:asciiTheme="majorHAnsi" w:hAnsiTheme="majorHAnsi" w:cstheme="minorHAnsi"/>
        </w:rPr>
      </w:pPr>
      <w:r w:rsidRPr="00D24DA0">
        <w:rPr>
          <w:rFonts w:asciiTheme="majorHAnsi" w:hAnsiTheme="majorHAnsi" w:cstheme="minorHAnsi"/>
          <w:b/>
          <w:bCs/>
          <w:u w:val="single"/>
        </w:rPr>
        <w:t>P</w:t>
      </w:r>
      <w:r w:rsidR="00A675FF" w:rsidRPr="00D24DA0">
        <w:rPr>
          <w:rFonts w:asciiTheme="majorHAnsi" w:hAnsiTheme="majorHAnsi" w:cstheme="minorHAnsi"/>
          <w:b/>
          <w:bCs/>
          <w:u w:val="single"/>
        </w:rPr>
        <w:t>rim. Matija Cevc, dr. med., predsednik Društva za zdravje srca in ožilja Slovenije</w:t>
      </w:r>
      <w:r w:rsidR="00B14DFE" w:rsidRPr="00D24DA0">
        <w:rPr>
          <w:rFonts w:asciiTheme="majorHAnsi" w:hAnsiTheme="majorHAnsi" w:cstheme="minorHAnsi"/>
          <w:b/>
          <w:bCs/>
          <w:u w:val="single"/>
        </w:rPr>
        <w:t>:</w:t>
      </w:r>
      <w:r w:rsidR="00B14DFE" w:rsidRPr="00D24DA0">
        <w:rPr>
          <w:rFonts w:asciiTheme="majorHAnsi" w:hAnsiTheme="majorHAnsi" w:cstheme="minorHAnsi"/>
          <w:b/>
          <w:bCs/>
        </w:rPr>
        <w:t xml:space="preserve"> </w:t>
      </w:r>
      <w:r w:rsidRPr="00D24DA0">
        <w:rPr>
          <w:rFonts w:asciiTheme="majorHAnsi" w:hAnsiTheme="majorHAnsi" w:cstheme="minorHAnsi"/>
          <w:b/>
          <w:bCs/>
        </w:rPr>
        <w:t xml:space="preserve"> </w:t>
      </w:r>
      <w:r w:rsidR="00B71E9C" w:rsidRPr="00D24DA0">
        <w:rPr>
          <w:rFonts w:asciiTheme="majorHAnsi" w:hAnsiTheme="majorHAnsi" w:cstheme="minorHAnsi"/>
        </w:rPr>
        <w:t xml:space="preserve"> </w:t>
      </w:r>
      <w:r w:rsidR="00807BC5" w:rsidRPr="00D24DA0">
        <w:rPr>
          <w:rFonts w:asciiTheme="majorHAnsi" w:hAnsiTheme="majorHAnsi" w:cstheme="minorHAnsi"/>
        </w:rPr>
        <w:t xml:space="preserve">Kronična ledvična bolezen, ki jo ima po svetu več kot </w:t>
      </w:r>
      <w:r w:rsidR="00807BC5" w:rsidRPr="00D24DA0">
        <w:rPr>
          <w:rFonts w:asciiTheme="majorHAnsi" w:hAnsiTheme="majorHAnsi" w:cstheme="minorHAnsi"/>
          <w:b/>
          <w:bCs/>
        </w:rPr>
        <w:t>788 milijonov ljudi</w:t>
      </w:r>
      <w:r w:rsidR="00807BC5" w:rsidRPr="00D24DA0">
        <w:rPr>
          <w:rFonts w:asciiTheme="majorHAnsi" w:hAnsiTheme="majorHAnsi" w:cstheme="minorHAnsi"/>
        </w:rPr>
        <w:t xml:space="preserve">, je po zadnjih podatkih </w:t>
      </w:r>
      <w:r w:rsidR="00807BC5" w:rsidRPr="00D24DA0">
        <w:rPr>
          <w:rFonts w:asciiTheme="majorHAnsi" w:hAnsiTheme="majorHAnsi" w:cstheme="minorHAnsi"/>
          <w:b/>
          <w:bCs/>
        </w:rPr>
        <w:t>deveti najpogostejši vzrok smrti</w:t>
      </w:r>
      <w:r w:rsidR="00807BC5" w:rsidRPr="00D24DA0">
        <w:rPr>
          <w:rFonts w:asciiTheme="majorHAnsi" w:hAnsiTheme="majorHAnsi" w:cstheme="minorHAnsi"/>
        </w:rPr>
        <w:t xml:space="preserve">, saj vsako leto povzroči skoraj </w:t>
      </w:r>
      <w:r w:rsidR="00807BC5" w:rsidRPr="00D24DA0">
        <w:rPr>
          <w:rFonts w:asciiTheme="majorHAnsi" w:hAnsiTheme="majorHAnsi" w:cstheme="minorHAnsi"/>
          <w:b/>
          <w:bCs/>
        </w:rPr>
        <w:t>1,5 milijona smrti</w:t>
      </w:r>
      <w:r w:rsidR="00807BC5" w:rsidRPr="00D24DA0">
        <w:rPr>
          <w:rFonts w:asciiTheme="majorHAnsi" w:hAnsiTheme="majorHAnsi" w:cstheme="minorHAnsi"/>
        </w:rPr>
        <w:t>. Vendar je morda še pomembnejše dejstvo, da okvarjeno delovanje ledvic neposredno prispeva k srčno</w:t>
      </w:r>
      <w:r w:rsidR="00807BC5" w:rsidRPr="00D24DA0">
        <w:rPr>
          <w:rFonts w:asciiTheme="majorHAnsi" w:hAnsiTheme="majorHAnsi" w:cstheme="minorHAnsi"/>
        </w:rPr>
        <w:noBreakHyphen/>
        <w:t xml:space="preserve">žilnim boleznim – odgovorno je za več kot </w:t>
      </w:r>
      <w:r w:rsidR="00807BC5" w:rsidRPr="00D24DA0">
        <w:rPr>
          <w:rFonts w:asciiTheme="majorHAnsi" w:hAnsiTheme="majorHAnsi" w:cstheme="minorHAnsi"/>
          <w:b/>
          <w:bCs/>
        </w:rPr>
        <w:t>11 % vseh srčno</w:t>
      </w:r>
      <w:r w:rsidR="00807BC5" w:rsidRPr="00D24DA0">
        <w:rPr>
          <w:rFonts w:asciiTheme="majorHAnsi" w:hAnsiTheme="majorHAnsi" w:cstheme="minorHAnsi"/>
          <w:b/>
          <w:bCs/>
        </w:rPr>
        <w:noBreakHyphen/>
        <w:t>žilnih smrti po svetu</w:t>
      </w:r>
      <w:r w:rsidR="00807BC5" w:rsidRPr="00D24DA0">
        <w:rPr>
          <w:rFonts w:asciiTheme="majorHAnsi" w:hAnsiTheme="majorHAnsi" w:cstheme="minorHAnsi"/>
        </w:rPr>
        <w:t>. To pomeni, da bolezen ledvic pogosto ni “samo” ledvična bolezen – je srčno</w:t>
      </w:r>
      <w:r w:rsidR="00807BC5" w:rsidRPr="00D24DA0">
        <w:rPr>
          <w:rFonts w:asciiTheme="majorHAnsi" w:hAnsiTheme="majorHAnsi" w:cstheme="minorHAnsi"/>
        </w:rPr>
        <w:noBreakHyphen/>
        <w:t xml:space="preserve">žilni problem, ki ga prepogosto odkrijemo prepozno. </w:t>
      </w:r>
    </w:p>
    <w:p w14:paraId="6EF78E16" w14:textId="02AFDF93" w:rsidR="00807BC5" w:rsidRPr="00D24DA0" w:rsidRDefault="00807BC5" w:rsidP="00807BC5">
      <w:pPr>
        <w:spacing w:after="0" w:line="240" w:lineRule="auto"/>
        <w:rPr>
          <w:rFonts w:asciiTheme="majorHAnsi" w:hAnsiTheme="majorHAnsi" w:cstheme="minorHAnsi"/>
        </w:rPr>
      </w:pPr>
      <w:r w:rsidRPr="00D24DA0">
        <w:rPr>
          <w:rFonts w:asciiTheme="majorHAnsi" w:hAnsiTheme="majorHAnsi" w:cstheme="minorHAnsi"/>
        </w:rPr>
        <w:t>Dejstvo je, da so v Sloveniji srčno</w:t>
      </w:r>
      <w:r w:rsidRPr="00D24DA0">
        <w:rPr>
          <w:rFonts w:asciiTheme="majorHAnsi" w:hAnsiTheme="majorHAnsi" w:cstheme="minorHAnsi"/>
        </w:rPr>
        <w:noBreakHyphen/>
        <w:t xml:space="preserve">žilne bolezni še vedno </w:t>
      </w:r>
      <w:r w:rsidRPr="00D24DA0">
        <w:rPr>
          <w:rFonts w:asciiTheme="majorHAnsi" w:hAnsiTheme="majorHAnsi" w:cstheme="minorHAnsi"/>
          <w:b/>
          <w:bCs/>
        </w:rPr>
        <w:t>vodilni vzrok smrti</w:t>
      </w:r>
      <w:r w:rsidRPr="00D24DA0">
        <w:rPr>
          <w:rFonts w:asciiTheme="majorHAnsi" w:hAnsiTheme="majorHAnsi" w:cstheme="minorHAnsi"/>
        </w:rPr>
        <w:t xml:space="preserve"> – predstavljajo kar </w:t>
      </w:r>
      <w:r w:rsidRPr="00D24DA0">
        <w:rPr>
          <w:rFonts w:asciiTheme="majorHAnsi" w:hAnsiTheme="majorHAnsi" w:cstheme="minorHAnsi"/>
          <w:b/>
          <w:bCs/>
        </w:rPr>
        <w:t>36 % vseh smrti in 15% vseh prezgodnjih smrti</w:t>
      </w:r>
      <w:r w:rsidRPr="00D24DA0">
        <w:rPr>
          <w:rFonts w:asciiTheme="majorHAnsi" w:hAnsiTheme="majorHAnsi" w:cstheme="minorHAnsi"/>
        </w:rPr>
        <w:t>. Ker so dejavniki tveganja za nastanek kronične ledvične bolezni – kot so visok krvni tlak, povišan holesterol, sladkorna bolezen in prekomerna telesna teža – v Sloveniji močno razširjeni, lahko upravičeno sklepamo, da je tudi breme kronične ledvične bolezni precejšnje, četudi te bolezni pogosto ne prepoznamo pravočasno. To potrjuje tudi raziskava, ki je pokazala, da ima kronično ledvično bolezen med obravnavanimi v ambulanti družinske medicine več kot 23%, a v medicinski dokumentaciji je to zabeleženih le pri 13,4% bolnikov. Gre torej za pogosto bolezen, ki se ji ne posveča zadosti pozornosti.</w:t>
      </w:r>
    </w:p>
    <w:p w14:paraId="2A12C93F" w14:textId="23FEF874" w:rsidR="00807BC5" w:rsidRPr="00D24DA0" w:rsidRDefault="00807BC5" w:rsidP="00807BC5">
      <w:pPr>
        <w:spacing w:after="0" w:line="240" w:lineRule="auto"/>
        <w:rPr>
          <w:rFonts w:asciiTheme="majorHAnsi" w:hAnsiTheme="majorHAnsi" w:cstheme="minorHAnsi"/>
        </w:rPr>
      </w:pPr>
      <w:r w:rsidRPr="00D24DA0">
        <w:rPr>
          <w:rFonts w:asciiTheme="majorHAnsi" w:hAnsiTheme="majorHAnsi" w:cstheme="minorHAnsi"/>
        </w:rPr>
        <w:t xml:space="preserve">Ledvice in srce delujeta kot partnerska organa. Ko peša delovanje enega, se to pozna tudi na drugem. Bolniki s kronično ledvično boleznijo imajo večje tveganje za </w:t>
      </w:r>
      <w:r w:rsidRPr="00D24DA0">
        <w:rPr>
          <w:rFonts w:asciiTheme="majorHAnsi" w:hAnsiTheme="majorHAnsi" w:cstheme="minorHAnsi"/>
          <w:b/>
          <w:bCs/>
        </w:rPr>
        <w:t>koronarno bolezen, možgansko kap, srčno popuščanje in nenadno smrt</w:t>
      </w:r>
      <w:r w:rsidRPr="00D24DA0">
        <w:rPr>
          <w:rFonts w:asciiTheme="majorHAnsi" w:hAnsiTheme="majorHAnsi" w:cstheme="minorHAnsi"/>
        </w:rPr>
        <w:t xml:space="preserve">, kar je posledica tako skupnih dejavnikov tveganja – kot so sladkorna bolezen, hipertenzija in debelost – kot tudi neposrednih učinkov anemije, vnetja ter zadrževanja tekočine in </w:t>
      </w:r>
      <w:proofErr w:type="spellStart"/>
      <w:r w:rsidRPr="00D24DA0">
        <w:rPr>
          <w:rFonts w:asciiTheme="majorHAnsi" w:hAnsiTheme="majorHAnsi" w:cstheme="minorHAnsi"/>
        </w:rPr>
        <w:t>uremičnih</w:t>
      </w:r>
      <w:proofErr w:type="spellEnd"/>
      <w:r w:rsidRPr="00D24DA0">
        <w:rPr>
          <w:rFonts w:asciiTheme="majorHAnsi" w:hAnsiTheme="majorHAnsi" w:cstheme="minorHAnsi"/>
        </w:rPr>
        <w:t xml:space="preserve"> toksinov. </w:t>
      </w:r>
    </w:p>
    <w:p w14:paraId="2DBF350D" w14:textId="0B6C1547" w:rsidR="00807BC5" w:rsidRPr="00D24DA0" w:rsidRDefault="00807BC5" w:rsidP="00807BC5">
      <w:pPr>
        <w:spacing w:after="0" w:line="240" w:lineRule="auto"/>
        <w:rPr>
          <w:rFonts w:asciiTheme="majorHAnsi" w:hAnsiTheme="majorHAnsi" w:cstheme="minorHAnsi"/>
        </w:rPr>
      </w:pPr>
      <w:r w:rsidRPr="00D24DA0">
        <w:rPr>
          <w:rFonts w:asciiTheme="majorHAnsi" w:hAnsiTheme="majorHAnsi" w:cstheme="minorHAnsi"/>
        </w:rPr>
        <w:t xml:space="preserve">Zgodnje odkrivanje okvare ledvic je zato ključno – še posebej pri bolnikih s srčnim popuščanjem. Vemo, da prisotnost ledvične bolezni pomembno </w:t>
      </w:r>
      <w:r w:rsidRPr="00D24DA0">
        <w:rPr>
          <w:rFonts w:asciiTheme="majorHAnsi" w:hAnsiTheme="majorHAnsi" w:cstheme="minorHAnsi"/>
          <w:b/>
          <w:bCs/>
        </w:rPr>
        <w:t>poslabša prognozo srčnih bolnikov</w:t>
      </w:r>
      <w:r w:rsidRPr="00D24DA0">
        <w:rPr>
          <w:rFonts w:asciiTheme="majorHAnsi" w:hAnsiTheme="majorHAnsi" w:cstheme="minorHAnsi"/>
        </w:rPr>
        <w:t xml:space="preserve"> in omejuje možnosti zdravljenja, saj zahteva previdnejšo izbiro zdravil in stalno prilagajanje terapije. Zgodnja diagnostika – redno merjenje glomerulne filtracije in preverjanje </w:t>
      </w:r>
      <w:proofErr w:type="spellStart"/>
      <w:r w:rsidRPr="00D24DA0">
        <w:rPr>
          <w:rFonts w:asciiTheme="majorHAnsi" w:hAnsiTheme="majorHAnsi" w:cstheme="minorHAnsi"/>
        </w:rPr>
        <w:t>albuminurije</w:t>
      </w:r>
      <w:proofErr w:type="spellEnd"/>
      <w:r w:rsidRPr="00D24DA0">
        <w:rPr>
          <w:rFonts w:asciiTheme="majorHAnsi" w:hAnsiTheme="majorHAnsi" w:cstheme="minorHAnsi"/>
        </w:rPr>
        <w:t xml:space="preserve"> – nam omogoča, da bolezen zaznamo pravočasno, ko lahko njeno napredovanje učinkovito preprečimo ali vsaj upočasnimo. </w:t>
      </w:r>
    </w:p>
    <w:p w14:paraId="1B631249" w14:textId="30E76464" w:rsidR="00807BC5" w:rsidRPr="00D24DA0" w:rsidRDefault="00807BC5" w:rsidP="00807BC5">
      <w:pPr>
        <w:spacing w:after="0" w:line="240" w:lineRule="auto"/>
        <w:rPr>
          <w:rFonts w:asciiTheme="majorHAnsi" w:hAnsiTheme="majorHAnsi" w:cstheme="minorHAnsi"/>
        </w:rPr>
      </w:pPr>
      <w:r w:rsidRPr="00D24DA0">
        <w:rPr>
          <w:rFonts w:asciiTheme="majorHAnsi" w:hAnsiTheme="majorHAnsi" w:cstheme="minorHAnsi"/>
        </w:rPr>
        <w:t>Danes imamo na voljo terapije, ki hkrati ščitijo ledvice in srce in dokazano zmanjšujejo srčno</w:t>
      </w:r>
      <w:r w:rsidRPr="00D24DA0">
        <w:rPr>
          <w:rFonts w:asciiTheme="majorHAnsi" w:hAnsiTheme="majorHAnsi" w:cstheme="minorHAnsi"/>
        </w:rPr>
        <w:noBreakHyphen/>
        <w:t xml:space="preserve">žilne dogodke in upočasnijo napredovanje kronične ledvične bolezni. Še bolje pa je, da nastanek teh bolezni preprečimo oziroma njihov nastanek zamaknemo čim dlje v prihodnost s tem, kar lahko storimo sami z obvladovanjem krvnega tlaka in sladkorja, zmanjševanjem telesne mase, gibanjem, zdrava prehrano, prenehanje kajenja ter rednim spremljanjem izvidov. Vse to velja zlasti za tiste, pri katerih je tveganje višje. </w:t>
      </w:r>
    </w:p>
    <w:p w14:paraId="42C136D6" w14:textId="4450E96C" w:rsidR="00807BC5" w:rsidRPr="00D24DA0" w:rsidRDefault="00807BC5" w:rsidP="00807BC5">
      <w:pPr>
        <w:spacing w:after="0" w:line="240" w:lineRule="auto"/>
        <w:rPr>
          <w:rFonts w:asciiTheme="majorHAnsi" w:hAnsiTheme="majorHAnsi" w:cstheme="minorHAnsi"/>
        </w:rPr>
      </w:pPr>
      <w:r w:rsidRPr="00D24DA0">
        <w:rPr>
          <w:rFonts w:asciiTheme="majorHAnsi" w:hAnsiTheme="majorHAnsi" w:cstheme="minorHAnsi"/>
        </w:rPr>
        <w:lastRenderedPageBreak/>
        <w:t xml:space="preserve">Tako kot nedvoumno velja, da je </w:t>
      </w:r>
      <w:r w:rsidRPr="00D24DA0">
        <w:rPr>
          <w:rFonts w:asciiTheme="majorHAnsi" w:hAnsiTheme="majorHAnsi" w:cstheme="minorHAnsi"/>
          <w:b/>
          <w:bCs/>
        </w:rPr>
        <w:t>vsak srčni utrip pomemben, velja enako tudi za ledvice, vsaka oslabitev delovanja led</w:t>
      </w:r>
      <w:r w:rsidR="00645EE3" w:rsidRPr="00D24DA0">
        <w:rPr>
          <w:rFonts w:asciiTheme="majorHAnsi" w:hAnsiTheme="majorHAnsi" w:cstheme="minorHAnsi"/>
          <w:b/>
          <w:bCs/>
        </w:rPr>
        <w:t>v</w:t>
      </w:r>
      <w:r w:rsidRPr="00D24DA0">
        <w:rPr>
          <w:rFonts w:asciiTheme="majorHAnsi" w:hAnsiTheme="majorHAnsi" w:cstheme="minorHAnsi"/>
          <w:b/>
          <w:bCs/>
        </w:rPr>
        <w:t>ice je pomembna in jo moramo obravnavati z vso skrbnostjo</w:t>
      </w:r>
      <w:r w:rsidRPr="00D24DA0">
        <w:rPr>
          <w:rFonts w:asciiTheme="majorHAnsi" w:hAnsiTheme="majorHAnsi" w:cstheme="minorHAnsi"/>
        </w:rPr>
        <w:t>. Če želimo zmanjšati breme srčno</w:t>
      </w:r>
      <w:r w:rsidRPr="00D24DA0">
        <w:rPr>
          <w:rFonts w:asciiTheme="majorHAnsi" w:hAnsiTheme="majorHAnsi" w:cstheme="minorHAnsi"/>
        </w:rPr>
        <w:noBreakHyphen/>
        <w:t>žilnih bolezni, moramo ledvice obravnavati kot enako pomembnega partnerja srca. Z zgodnjim odkrivanjem, ustreznim zdravljenjem in preventivo lahko rešimo veliko življenj.</w:t>
      </w:r>
    </w:p>
    <w:p w14:paraId="0961920D" w14:textId="77777777" w:rsidR="00807BC5" w:rsidRPr="00D24DA0" w:rsidRDefault="00807BC5" w:rsidP="00807BC5">
      <w:pPr>
        <w:spacing w:after="0" w:line="240" w:lineRule="auto"/>
        <w:rPr>
          <w:rFonts w:asciiTheme="majorHAnsi" w:hAnsiTheme="majorHAnsi" w:cstheme="minorHAnsi"/>
        </w:rPr>
      </w:pPr>
    </w:p>
    <w:p w14:paraId="68BB303A" w14:textId="77777777" w:rsidR="00807BC5" w:rsidRPr="00D24DA0" w:rsidRDefault="00B14DFE" w:rsidP="00B14DFE">
      <w:pPr>
        <w:spacing w:after="0" w:line="240" w:lineRule="auto"/>
        <w:contextualSpacing/>
        <w:rPr>
          <w:rFonts w:asciiTheme="majorHAnsi" w:hAnsiTheme="majorHAnsi" w:cstheme="minorHAnsi"/>
          <w:b/>
          <w:u w:val="single"/>
        </w:rPr>
      </w:pPr>
      <w:r w:rsidRPr="00D24DA0">
        <w:rPr>
          <w:rFonts w:asciiTheme="majorHAnsi" w:hAnsiTheme="majorHAnsi" w:cstheme="minorHAnsi"/>
          <w:b/>
          <w:bCs/>
          <w:u w:val="single"/>
        </w:rPr>
        <w:t xml:space="preserve">dr. Andrej Škoberne, dr. med, </w:t>
      </w:r>
      <w:r w:rsidRPr="00D24DA0">
        <w:rPr>
          <w:rFonts w:asciiTheme="majorHAnsi" w:hAnsiTheme="majorHAnsi" w:cstheme="minorHAnsi"/>
          <w:b/>
          <w:u w:val="single"/>
        </w:rPr>
        <w:t>Slovensko nefrološko društvo, Klinični oddelek za nefrologijo, UKC Ljubljana</w:t>
      </w:r>
    </w:p>
    <w:p w14:paraId="65A7A31F" w14:textId="7BD1E4C8" w:rsidR="00807BC5" w:rsidRPr="00D24DA0" w:rsidRDefault="00807BC5" w:rsidP="00B14DFE">
      <w:pPr>
        <w:spacing w:after="0" w:line="240" w:lineRule="auto"/>
        <w:contextualSpacing/>
        <w:rPr>
          <w:rFonts w:asciiTheme="majorHAnsi" w:hAnsiTheme="majorHAnsi" w:cstheme="minorHAnsi"/>
        </w:rPr>
      </w:pPr>
      <w:r w:rsidRPr="00D24DA0">
        <w:rPr>
          <w:rFonts w:asciiTheme="majorHAnsi" w:hAnsiTheme="majorHAnsi" w:cstheme="minorHAnsi"/>
        </w:rPr>
        <w:t xml:space="preserve">Ledvične bolezni predstavljajo velik javnozdravstveni problem, saj so zelo pogoste, obenem pa povzročajo zelo malo značilnih težav, zato jih pogosto pozno diagnosticiramo. Letos bomo v sodelovanju s timi v ambulantah družinskih zdravnikov predvidoma pričeli s programom aktivnega iskanja ledvičnih bolezni pri osebah, ki imajo dejavnike tveganja, torej stanja in bolezni, zaradi katerih je povečana verjetnost, da imajo težave z ledvicami. Vse državljanke in državljane pozivamo, naj se udeležujejo vseh preventivnih zdravstvenih programov in testiranj, ki so v naši državi na voljo. To je najboljša možna investicijo v zdravje in v aktivno in srečno življenje v drugi polovici le tega.  Zavedati se moramo, da glavni problem kronične ledvične bolezni ni ledvična odpoved in potreba po dializi, saj to doleti zgolj približno 1 % ljudi s kronično ledvično boleznijo. Glavni problem je, da pri bolezni oz. okvari ledvic pride do pospešitve procesov staranja, zaradi česar imajo osebe z ledvičnimi boleznimi prej kronične bolezni, ki jih povezujemo s staranjem, kot so srčno popuščanje, srčni infarkt ali možganska kap in imajo tudi krajšo pričakovano življenjsko dobo.  </w:t>
      </w:r>
    </w:p>
    <w:p w14:paraId="4FEF47C8" w14:textId="77777777" w:rsidR="006D0F67" w:rsidRPr="00D24DA0" w:rsidRDefault="006D0F67" w:rsidP="00B14DFE">
      <w:pPr>
        <w:spacing w:after="0" w:line="240" w:lineRule="auto"/>
        <w:contextualSpacing/>
        <w:rPr>
          <w:rFonts w:asciiTheme="majorHAnsi" w:hAnsiTheme="majorHAnsi" w:cstheme="minorHAnsi"/>
        </w:rPr>
      </w:pPr>
    </w:p>
    <w:p w14:paraId="3A95A45F" w14:textId="2BFBA482" w:rsidR="00362565" w:rsidRPr="00D24DA0" w:rsidRDefault="00B14DFE" w:rsidP="00362565">
      <w:pPr>
        <w:spacing w:after="0" w:line="240" w:lineRule="auto"/>
        <w:contextualSpacing/>
        <w:rPr>
          <w:rFonts w:asciiTheme="majorHAnsi" w:hAnsiTheme="majorHAnsi" w:cstheme="minorHAnsi"/>
          <w:bCs/>
        </w:rPr>
      </w:pPr>
      <w:r w:rsidRPr="00D24DA0">
        <w:rPr>
          <w:rFonts w:asciiTheme="majorHAnsi" w:hAnsiTheme="majorHAnsi" w:cstheme="minorHAnsi"/>
          <w:b/>
          <w:u w:val="single"/>
        </w:rPr>
        <w:t>Prof. dr. Marija Petek Šter, dr. med.,</w:t>
      </w:r>
      <w:r w:rsidRPr="00D24DA0">
        <w:rPr>
          <w:rFonts w:asciiTheme="majorHAnsi" w:hAnsiTheme="majorHAnsi" w:cstheme="minorHAnsi"/>
          <w:b/>
          <w:bCs/>
          <w:u w:val="single"/>
        </w:rPr>
        <w:t xml:space="preserve"> specialistka družinske medicine, Katedra za družinsko medicino, Medicinska fakulteta, Univerza v Ljubljani</w:t>
      </w:r>
      <w:r w:rsidR="00362565" w:rsidRPr="00D24DA0">
        <w:rPr>
          <w:rFonts w:asciiTheme="majorHAnsi" w:hAnsiTheme="majorHAnsi" w:cstheme="minorHAnsi"/>
          <w:bCs/>
        </w:rPr>
        <w:t xml:space="preserve"> je pojasnila, da je n</w:t>
      </w:r>
      <w:r w:rsidR="00362565" w:rsidRPr="00D24DA0">
        <w:rPr>
          <w:rFonts w:asciiTheme="majorHAnsi" w:hAnsiTheme="majorHAnsi" w:cstheme="minorHAnsi"/>
        </w:rPr>
        <w:t>arava kroničnih ledvičnih bolezni (KLB) je tiha, kar 90 % bolnikov s KLB se ne zaveda svoje bolezni, dokler ta ne doseže pozne stopnje. V Sloveniji je visoka prevalenca KLB, zajema10</w:t>
      </w:r>
      <w:r w:rsidR="00362565" w:rsidRPr="00D24DA0">
        <w:rPr>
          <w:rFonts w:asciiTheme="majorHAnsi" w:hAnsiTheme="majorHAnsi" w:cstheme="minorHAnsi"/>
          <w:bCs/>
        </w:rPr>
        <w:t xml:space="preserve"> % odrasle populacije, kar je več kot je prevalenca sladkorne bolezni.  </w:t>
      </w:r>
    </w:p>
    <w:p w14:paraId="4DFAF98C" w14:textId="34315A2F" w:rsidR="00362565" w:rsidRPr="00D24DA0" w:rsidRDefault="00362565" w:rsidP="00362565">
      <w:pPr>
        <w:spacing w:after="0" w:line="240" w:lineRule="auto"/>
        <w:contextualSpacing/>
        <w:rPr>
          <w:rFonts w:asciiTheme="majorHAnsi" w:hAnsiTheme="majorHAnsi" w:cstheme="minorHAnsi"/>
          <w:b/>
          <w:bCs/>
        </w:rPr>
      </w:pPr>
      <w:r w:rsidRPr="00D24DA0">
        <w:rPr>
          <w:rFonts w:asciiTheme="majorHAnsi" w:hAnsiTheme="majorHAnsi" w:cstheme="minorHAnsi"/>
          <w:b/>
          <w:bCs/>
        </w:rPr>
        <w:t>Dejavniki tveganja za kronično ledvično bolezen so znani:</w:t>
      </w:r>
    </w:p>
    <w:p w14:paraId="3044614D" w14:textId="77777777" w:rsidR="00362565" w:rsidRPr="00D24DA0" w:rsidRDefault="00362565" w:rsidP="00362565">
      <w:pPr>
        <w:numPr>
          <w:ilvl w:val="0"/>
          <w:numId w:val="7"/>
        </w:numPr>
        <w:spacing w:after="0" w:line="240" w:lineRule="auto"/>
        <w:contextualSpacing/>
        <w:rPr>
          <w:rFonts w:asciiTheme="majorHAnsi" w:hAnsiTheme="majorHAnsi" w:cstheme="minorHAnsi"/>
          <w:bCs/>
        </w:rPr>
      </w:pPr>
      <w:r w:rsidRPr="00D24DA0">
        <w:rPr>
          <w:rFonts w:asciiTheme="majorHAnsi" w:hAnsiTheme="majorHAnsi" w:cstheme="minorHAnsi"/>
          <w:bCs/>
        </w:rPr>
        <w:t>sladkorna bolezen,</w:t>
      </w:r>
    </w:p>
    <w:p w14:paraId="4A55A0F6" w14:textId="77777777" w:rsidR="00362565" w:rsidRPr="00D24DA0" w:rsidRDefault="00362565" w:rsidP="00362565">
      <w:pPr>
        <w:numPr>
          <w:ilvl w:val="0"/>
          <w:numId w:val="7"/>
        </w:numPr>
        <w:spacing w:after="0" w:line="240" w:lineRule="auto"/>
        <w:contextualSpacing/>
        <w:rPr>
          <w:rFonts w:asciiTheme="majorHAnsi" w:hAnsiTheme="majorHAnsi" w:cstheme="minorHAnsi"/>
          <w:bCs/>
        </w:rPr>
      </w:pPr>
      <w:r w:rsidRPr="00D24DA0">
        <w:rPr>
          <w:rFonts w:asciiTheme="majorHAnsi" w:hAnsiTheme="majorHAnsi" w:cstheme="minorHAnsi"/>
          <w:bCs/>
        </w:rPr>
        <w:t>arterijska hipertenzija,</w:t>
      </w:r>
    </w:p>
    <w:p w14:paraId="520CDCFA" w14:textId="77777777" w:rsidR="00362565" w:rsidRPr="00D24DA0" w:rsidRDefault="00362565" w:rsidP="00362565">
      <w:pPr>
        <w:numPr>
          <w:ilvl w:val="0"/>
          <w:numId w:val="7"/>
        </w:numPr>
        <w:spacing w:after="0" w:line="240" w:lineRule="auto"/>
        <w:contextualSpacing/>
        <w:rPr>
          <w:rFonts w:asciiTheme="majorHAnsi" w:hAnsiTheme="majorHAnsi" w:cstheme="minorHAnsi"/>
          <w:bCs/>
        </w:rPr>
      </w:pPr>
      <w:r w:rsidRPr="00D24DA0">
        <w:rPr>
          <w:rFonts w:asciiTheme="majorHAnsi" w:hAnsiTheme="majorHAnsi" w:cstheme="minorHAnsi"/>
          <w:bCs/>
        </w:rPr>
        <w:t>bolezen srca ali ožilja,</w:t>
      </w:r>
    </w:p>
    <w:p w14:paraId="528633F8" w14:textId="77777777" w:rsidR="00362565" w:rsidRPr="00D24DA0" w:rsidRDefault="00362565" w:rsidP="00362565">
      <w:pPr>
        <w:numPr>
          <w:ilvl w:val="0"/>
          <w:numId w:val="7"/>
        </w:numPr>
        <w:spacing w:after="0" w:line="240" w:lineRule="auto"/>
        <w:contextualSpacing/>
        <w:rPr>
          <w:rFonts w:asciiTheme="majorHAnsi" w:hAnsiTheme="majorHAnsi" w:cstheme="minorHAnsi"/>
          <w:bCs/>
        </w:rPr>
      </w:pPr>
      <w:r w:rsidRPr="00D24DA0">
        <w:rPr>
          <w:rFonts w:asciiTheme="majorHAnsi" w:hAnsiTheme="majorHAnsi" w:cstheme="minorHAnsi"/>
          <w:bCs/>
        </w:rPr>
        <w:t>debelost,</w:t>
      </w:r>
    </w:p>
    <w:p w14:paraId="01848013" w14:textId="77777777" w:rsidR="00362565" w:rsidRPr="00D24DA0" w:rsidRDefault="00362565" w:rsidP="00362565">
      <w:pPr>
        <w:numPr>
          <w:ilvl w:val="0"/>
          <w:numId w:val="7"/>
        </w:numPr>
        <w:spacing w:after="0" w:line="240" w:lineRule="auto"/>
        <w:contextualSpacing/>
        <w:rPr>
          <w:rFonts w:asciiTheme="majorHAnsi" w:hAnsiTheme="majorHAnsi" w:cstheme="minorHAnsi"/>
          <w:bCs/>
        </w:rPr>
      </w:pPr>
      <w:r w:rsidRPr="00D24DA0">
        <w:rPr>
          <w:rFonts w:asciiTheme="majorHAnsi" w:hAnsiTheme="majorHAnsi" w:cstheme="minorHAnsi"/>
          <w:bCs/>
        </w:rPr>
        <w:t>prisotnost KLB ali končne odpovedi ledvic (KOL) v družini,</w:t>
      </w:r>
    </w:p>
    <w:p w14:paraId="5331F73F" w14:textId="77777777" w:rsidR="00362565" w:rsidRPr="00D24DA0" w:rsidRDefault="00362565" w:rsidP="00362565">
      <w:pPr>
        <w:numPr>
          <w:ilvl w:val="0"/>
          <w:numId w:val="7"/>
        </w:numPr>
        <w:spacing w:after="0" w:line="240" w:lineRule="auto"/>
        <w:contextualSpacing/>
        <w:rPr>
          <w:rFonts w:asciiTheme="majorHAnsi" w:hAnsiTheme="majorHAnsi" w:cstheme="minorHAnsi"/>
          <w:bCs/>
        </w:rPr>
      </w:pPr>
      <w:r w:rsidRPr="00D24DA0">
        <w:rPr>
          <w:rFonts w:asciiTheme="majorHAnsi" w:hAnsiTheme="majorHAnsi" w:cstheme="minorHAnsi"/>
          <w:bCs/>
        </w:rPr>
        <w:t>ledvični kamni,</w:t>
      </w:r>
    </w:p>
    <w:p w14:paraId="3EE71B62" w14:textId="77777777" w:rsidR="00362565" w:rsidRPr="00D24DA0" w:rsidRDefault="00362565" w:rsidP="00362565">
      <w:pPr>
        <w:numPr>
          <w:ilvl w:val="0"/>
          <w:numId w:val="7"/>
        </w:numPr>
        <w:spacing w:after="0" w:line="240" w:lineRule="auto"/>
        <w:contextualSpacing/>
        <w:rPr>
          <w:rFonts w:asciiTheme="majorHAnsi" w:hAnsiTheme="majorHAnsi" w:cstheme="minorHAnsi"/>
          <w:bCs/>
        </w:rPr>
      </w:pPr>
      <w:r w:rsidRPr="00D24DA0">
        <w:rPr>
          <w:rFonts w:asciiTheme="majorHAnsi" w:hAnsiTheme="majorHAnsi" w:cstheme="minorHAnsi"/>
          <w:bCs/>
        </w:rPr>
        <w:t>povečana prostata,</w:t>
      </w:r>
    </w:p>
    <w:p w14:paraId="43124855" w14:textId="77777777" w:rsidR="00362565" w:rsidRPr="00D24DA0" w:rsidRDefault="00362565" w:rsidP="00362565">
      <w:pPr>
        <w:numPr>
          <w:ilvl w:val="0"/>
          <w:numId w:val="7"/>
        </w:numPr>
        <w:spacing w:after="0" w:line="240" w:lineRule="auto"/>
        <w:contextualSpacing/>
        <w:rPr>
          <w:rFonts w:asciiTheme="majorHAnsi" w:hAnsiTheme="majorHAnsi" w:cstheme="minorHAnsi"/>
          <w:bCs/>
        </w:rPr>
      </w:pPr>
      <w:r w:rsidRPr="00D24DA0">
        <w:rPr>
          <w:rFonts w:asciiTheme="majorHAnsi" w:hAnsiTheme="majorHAnsi" w:cstheme="minorHAnsi"/>
          <w:bCs/>
        </w:rPr>
        <w:t>stanje po preboleli akutni okvari ledvic,</w:t>
      </w:r>
    </w:p>
    <w:p w14:paraId="2F6DB487" w14:textId="77777777" w:rsidR="00362565" w:rsidRPr="00D24DA0" w:rsidRDefault="00362565" w:rsidP="00362565">
      <w:pPr>
        <w:numPr>
          <w:ilvl w:val="0"/>
          <w:numId w:val="7"/>
        </w:numPr>
        <w:spacing w:after="0" w:line="240" w:lineRule="auto"/>
        <w:contextualSpacing/>
        <w:rPr>
          <w:rFonts w:asciiTheme="majorHAnsi" w:hAnsiTheme="majorHAnsi" w:cstheme="minorHAnsi"/>
          <w:bCs/>
        </w:rPr>
      </w:pPr>
      <w:r w:rsidRPr="00D24DA0">
        <w:rPr>
          <w:rFonts w:asciiTheme="majorHAnsi" w:hAnsiTheme="majorHAnsi" w:cstheme="minorHAnsi"/>
          <w:bCs/>
        </w:rPr>
        <w:t xml:space="preserve">avtoimunska oziroma sistemska bolezen, </w:t>
      </w:r>
    </w:p>
    <w:p w14:paraId="1EB37C1B" w14:textId="77777777" w:rsidR="00362565" w:rsidRPr="00D24DA0" w:rsidRDefault="00362565" w:rsidP="00362565">
      <w:pPr>
        <w:numPr>
          <w:ilvl w:val="0"/>
          <w:numId w:val="7"/>
        </w:numPr>
        <w:spacing w:after="0" w:line="240" w:lineRule="auto"/>
        <w:contextualSpacing/>
        <w:rPr>
          <w:rFonts w:asciiTheme="majorHAnsi" w:hAnsiTheme="majorHAnsi" w:cstheme="minorHAnsi"/>
          <w:bCs/>
        </w:rPr>
      </w:pPr>
      <w:r w:rsidRPr="00D24DA0">
        <w:rPr>
          <w:rFonts w:asciiTheme="majorHAnsi" w:hAnsiTheme="majorHAnsi" w:cstheme="minorHAnsi"/>
          <w:bCs/>
        </w:rPr>
        <w:t xml:space="preserve">dedna ledvična bolezen, </w:t>
      </w:r>
    </w:p>
    <w:p w14:paraId="66ACE236" w14:textId="77777777" w:rsidR="00362565" w:rsidRPr="00D24DA0" w:rsidRDefault="00362565" w:rsidP="00362565">
      <w:pPr>
        <w:numPr>
          <w:ilvl w:val="0"/>
          <w:numId w:val="7"/>
        </w:numPr>
        <w:spacing w:after="0" w:line="240" w:lineRule="auto"/>
        <w:contextualSpacing/>
        <w:rPr>
          <w:rFonts w:asciiTheme="majorHAnsi" w:hAnsiTheme="majorHAnsi" w:cstheme="minorHAnsi"/>
          <w:bCs/>
        </w:rPr>
      </w:pPr>
      <w:r w:rsidRPr="00D24DA0">
        <w:rPr>
          <w:rFonts w:asciiTheme="majorHAnsi" w:hAnsiTheme="majorHAnsi" w:cstheme="minorHAnsi"/>
          <w:bCs/>
        </w:rPr>
        <w:t xml:space="preserve">kajenje in socialno-ekonomska prikrajšanost. </w:t>
      </w:r>
    </w:p>
    <w:p w14:paraId="5C25B56B" w14:textId="0820F535" w:rsidR="00362565" w:rsidRPr="00D24DA0" w:rsidRDefault="00362565" w:rsidP="00362565">
      <w:pPr>
        <w:spacing w:after="0" w:line="240" w:lineRule="auto"/>
        <w:contextualSpacing/>
        <w:rPr>
          <w:rFonts w:asciiTheme="majorHAnsi" w:hAnsiTheme="majorHAnsi" w:cstheme="minorHAnsi"/>
          <w:bCs/>
        </w:rPr>
      </w:pPr>
      <w:r w:rsidRPr="00D24DA0">
        <w:rPr>
          <w:rFonts w:asciiTheme="majorHAnsi" w:hAnsiTheme="majorHAnsi" w:cstheme="minorHAnsi"/>
          <w:b/>
          <w:bCs/>
        </w:rPr>
        <w:t xml:space="preserve">S </w:t>
      </w:r>
      <w:proofErr w:type="spellStart"/>
      <w:r w:rsidRPr="00D24DA0">
        <w:rPr>
          <w:rFonts w:asciiTheme="majorHAnsi" w:hAnsiTheme="majorHAnsi" w:cstheme="minorHAnsi"/>
          <w:b/>
          <w:bCs/>
        </w:rPr>
        <w:t>presejanjem</w:t>
      </w:r>
      <w:proofErr w:type="spellEnd"/>
      <w:r w:rsidRPr="00D24DA0">
        <w:rPr>
          <w:rFonts w:asciiTheme="majorHAnsi" w:hAnsiTheme="majorHAnsi" w:cstheme="minorHAnsi"/>
          <w:b/>
          <w:bCs/>
        </w:rPr>
        <w:t xml:space="preserve"> preprečujemo pomembne zaplete</w:t>
      </w:r>
      <w:r w:rsidR="002132A8" w:rsidRPr="00D24DA0">
        <w:rPr>
          <w:rFonts w:asciiTheme="majorHAnsi" w:hAnsiTheme="majorHAnsi" w:cstheme="minorHAnsi"/>
          <w:b/>
          <w:bCs/>
        </w:rPr>
        <w:t xml:space="preserve"> </w:t>
      </w:r>
      <w:r w:rsidR="002132A8" w:rsidRPr="00D24DA0">
        <w:rPr>
          <w:rFonts w:asciiTheme="majorHAnsi" w:hAnsiTheme="majorHAnsi" w:cstheme="minorHAnsi"/>
        </w:rPr>
        <w:t>kot je</w:t>
      </w:r>
      <w:r w:rsidRPr="00D24DA0">
        <w:rPr>
          <w:rFonts w:asciiTheme="majorHAnsi" w:hAnsiTheme="majorHAnsi" w:cstheme="minorHAnsi"/>
        </w:rPr>
        <w:t xml:space="preserve"> preprečevanje</w:t>
      </w:r>
      <w:r w:rsidRPr="00D24DA0">
        <w:rPr>
          <w:rFonts w:asciiTheme="majorHAnsi" w:hAnsiTheme="majorHAnsi" w:cstheme="minorHAnsi"/>
          <w:bCs/>
        </w:rPr>
        <w:t xml:space="preserve"> odpovedi ledvic</w:t>
      </w:r>
      <w:r w:rsidR="002132A8" w:rsidRPr="00D24DA0">
        <w:rPr>
          <w:rFonts w:asciiTheme="majorHAnsi" w:hAnsiTheme="majorHAnsi" w:cstheme="minorHAnsi"/>
          <w:bCs/>
        </w:rPr>
        <w:t xml:space="preserve"> in </w:t>
      </w:r>
      <w:r w:rsidRPr="00D24DA0">
        <w:rPr>
          <w:rFonts w:asciiTheme="majorHAnsi" w:hAnsiTheme="majorHAnsi" w:cstheme="minorHAnsi"/>
          <w:bCs/>
        </w:rPr>
        <w:t>zmanjšanje srčno-žilnega tveganja</w:t>
      </w:r>
      <w:r w:rsidR="002132A8" w:rsidRPr="00D24DA0">
        <w:rPr>
          <w:rFonts w:asciiTheme="majorHAnsi" w:hAnsiTheme="majorHAnsi" w:cstheme="minorHAnsi"/>
          <w:bCs/>
        </w:rPr>
        <w:t xml:space="preserve"> (</w:t>
      </w:r>
      <w:r w:rsidRPr="00D24DA0">
        <w:rPr>
          <w:rFonts w:asciiTheme="majorHAnsi" w:hAnsiTheme="majorHAnsi" w:cstheme="minorHAnsi"/>
          <w:bCs/>
        </w:rPr>
        <w:t>KLB je močno povezana s povečanim tveganjem za srčni infarkt in možgansko kap</w:t>
      </w:r>
      <w:r w:rsidR="002132A8" w:rsidRPr="00D24DA0">
        <w:rPr>
          <w:rFonts w:asciiTheme="majorHAnsi" w:hAnsiTheme="majorHAnsi" w:cstheme="minorHAnsi"/>
          <w:bCs/>
        </w:rPr>
        <w:t>)</w:t>
      </w:r>
      <w:r w:rsidRPr="00D24DA0">
        <w:rPr>
          <w:rFonts w:asciiTheme="majorHAnsi" w:hAnsiTheme="majorHAnsi" w:cstheme="minorHAnsi"/>
          <w:bCs/>
        </w:rPr>
        <w:t>.</w:t>
      </w:r>
      <w:r w:rsidR="002132A8" w:rsidRPr="00D24DA0">
        <w:rPr>
          <w:rFonts w:asciiTheme="majorHAnsi" w:hAnsiTheme="majorHAnsi" w:cstheme="minorHAnsi"/>
          <w:bCs/>
        </w:rPr>
        <w:t xml:space="preserve"> </w:t>
      </w:r>
      <w:proofErr w:type="spellStart"/>
      <w:r w:rsidR="002132A8" w:rsidRPr="00D24DA0">
        <w:rPr>
          <w:rFonts w:asciiTheme="majorHAnsi" w:hAnsiTheme="majorHAnsi" w:cstheme="minorHAnsi"/>
          <w:bCs/>
        </w:rPr>
        <w:t>Presejanje</w:t>
      </w:r>
      <w:proofErr w:type="spellEnd"/>
      <w:r w:rsidR="002132A8" w:rsidRPr="00D24DA0">
        <w:rPr>
          <w:rFonts w:asciiTheme="majorHAnsi" w:hAnsiTheme="majorHAnsi" w:cstheme="minorHAnsi"/>
          <w:bCs/>
        </w:rPr>
        <w:t xml:space="preserve"> je tudi s</w:t>
      </w:r>
      <w:r w:rsidRPr="00D24DA0">
        <w:rPr>
          <w:rFonts w:asciiTheme="majorHAnsi" w:hAnsiTheme="majorHAnsi" w:cstheme="minorHAnsi"/>
          <w:bCs/>
        </w:rPr>
        <w:t>troškovn</w:t>
      </w:r>
      <w:r w:rsidR="002132A8" w:rsidRPr="00D24DA0">
        <w:rPr>
          <w:rFonts w:asciiTheme="majorHAnsi" w:hAnsiTheme="majorHAnsi" w:cstheme="minorHAnsi"/>
          <w:bCs/>
        </w:rPr>
        <w:t>o</w:t>
      </w:r>
      <w:r w:rsidRPr="00D24DA0">
        <w:rPr>
          <w:rFonts w:asciiTheme="majorHAnsi" w:hAnsiTheme="majorHAnsi" w:cstheme="minorHAnsi"/>
          <w:bCs/>
        </w:rPr>
        <w:t xml:space="preserve"> učinkovito</w:t>
      </w:r>
      <w:r w:rsidR="002132A8" w:rsidRPr="00D24DA0">
        <w:rPr>
          <w:rFonts w:asciiTheme="majorHAnsi" w:hAnsiTheme="majorHAnsi" w:cstheme="minorHAnsi"/>
          <w:bCs/>
        </w:rPr>
        <w:t>, saj je z</w:t>
      </w:r>
      <w:r w:rsidRPr="00D24DA0">
        <w:rPr>
          <w:rFonts w:asciiTheme="majorHAnsi" w:hAnsiTheme="majorHAnsi" w:cstheme="minorHAnsi"/>
          <w:bCs/>
        </w:rPr>
        <w:t xml:space="preserve">dravljenje v zgodnjih fazah bistveno cenejše in manj obremenjujoče za zdravstveni sistem kot nadomestno zdravljenje v končni fazi. KLB bistveno prispeva k slabši kakovosti življenja, kakovost življenja je slabša pri vseh stopnjah KLB, ne šele, ko bolnik pride na dializo, od katere v  Sloveniji  odvisno približno 2000 bolnikov. </w:t>
      </w:r>
    </w:p>
    <w:p w14:paraId="2DADB445" w14:textId="77777777" w:rsidR="00362565" w:rsidRPr="00D24DA0" w:rsidRDefault="00362565" w:rsidP="00362565">
      <w:pPr>
        <w:spacing w:after="0" w:line="240" w:lineRule="auto"/>
        <w:contextualSpacing/>
        <w:rPr>
          <w:rFonts w:asciiTheme="majorHAnsi" w:hAnsiTheme="majorHAnsi" w:cstheme="minorHAnsi"/>
          <w:bCs/>
        </w:rPr>
      </w:pPr>
      <w:r w:rsidRPr="00D24DA0">
        <w:rPr>
          <w:rFonts w:asciiTheme="majorHAnsi" w:hAnsiTheme="majorHAnsi" w:cstheme="minorHAnsi"/>
          <w:b/>
        </w:rPr>
        <w:t>Zgodnje odkrivanje KLB je ključno za upočasnitev napredovanja bolezni.</w:t>
      </w:r>
      <w:r w:rsidRPr="00D24DA0">
        <w:rPr>
          <w:rFonts w:asciiTheme="majorHAnsi" w:hAnsiTheme="majorHAnsi" w:cstheme="minorHAnsi"/>
          <w:bCs/>
        </w:rPr>
        <w:t xml:space="preserve"> </w:t>
      </w:r>
      <w:proofErr w:type="spellStart"/>
      <w:r w:rsidRPr="00D24DA0">
        <w:rPr>
          <w:rFonts w:asciiTheme="majorHAnsi" w:hAnsiTheme="majorHAnsi" w:cstheme="minorHAnsi"/>
          <w:bCs/>
        </w:rPr>
        <w:t>Presejanje</w:t>
      </w:r>
      <w:proofErr w:type="spellEnd"/>
      <w:r w:rsidRPr="00D24DA0">
        <w:rPr>
          <w:rFonts w:asciiTheme="majorHAnsi" w:hAnsiTheme="majorHAnsi" w:cstheme="minorHAnsi"/>
          <w:bCs/>
        </w:rPr>
        <w:t xml:space="preserve"> se izvaja s preprostimi laboratorijskimi testi krvi (ocena glomerulne filtracije - </w:t>
      </w:r>
      <w:proofErr w:type="spellStart"/>
      <w:r w:rsidRPr="00D24DA0">
        <w:rPr>
          <w:rFonts w:asciiTheme="majorHAnsi" w:hAnsiTheme="majorHAnsi" w:cstheme="minorHAnsi"/>
          <w:bCs/>
        </w:rPr>
        <w:t>oGF</w:t>
      </w:r>
      <w:proofErr w:type="spellEnd"/>
      <w:r w:rsidRPr="00D24DA0">
        <w:rPr>
          <w:rFonts w:asciiTheme="majorHAnsi" w:hAnsiTheme="majorHAnsi" w:cstheme="minorHAnsi"/>
          <w:bCs/>
        </w:rPr>
        <w:t xml:space="preserve">) in seča (prisotnost beljakovin): </w:t>
      </w:r>
    </w:p>
    <w:p w14:paraId="7BE99234" w14:textId="77777777" w:rsidR="00362565" w:rsidRPr="00D24DA0" w:rsidRDefault="00362565" w:rsidP="00362565">
      <w:pPr>
        <w:numPr>
          <w:ilvl w:val="0"/>
          <w:numId w:val="7"/>
        </w:numPr>
        <w:spacing w:after="0" w:line="240" w:lineRule="auto"/>
        <w:contextualSpacing/>
        <w:rPr>
          <w:rFonts w:asciiTheme="majorHAnsi" w:hAnsiTheme="majorHAnsi" w:cstheme="minorHAnsi"/>
          <w:bCs/>
        </w:rPr>
      </w:pPr>
      <w:r w:rsidRPr="00D24DA0">
        <w:rPr>
          <w:rFonts w:asciiTheme="majorHAnsi" w:hAnsiTheme="majorHAnsi" w:cstheme="minorHAnsi"/>
          <w:bCs/>
        </w:rPr>
        <w:t>določitev razmerja U-albumin/kreatinin v vzorcu urina (</w:t>
      </w:r>
      <w:proofErr w:type="spellStart"/>
      <w:r w:rsidRPr="00D24DA0">
        <w:rPr>
          <w:rFonts w:asciiTheme="majorHAnsi" w:hAnsiTheme="majorHAnsi" w:cstheme="minorHAnsi"/>
          <w:bCs/>
        </w:rPr>
        <w:t>albuminurija</w:t>
      </w:r>
      <w:proofErr w:type="spellEnd"/>
      <w:r w:rsidRPr="00D24DA0">
        <w:rPr>
          <w:rFonts w:asciiTheme="majorHAnsi" w:hAnsiTheme="majorHAnsi" w:cstheme="minorHAnsi"/>
          <w:bCs/>
        </w:rPr>
        <w:t xml:space="preserve"> je prisotna pri razmerju več kot 3g/mol)</w:t>
      </w:r>
    </w:p>
    <w:p w14:paraId="4A9ADE9C" w14:textId="77777777" w:rsidR="00362565" w:rsidRPr="00D24DA0" w:rsidRDefault="00362565" w:rsidP="00362565">
      <w:pPr>
        <w:numPr>
          <w:ilvl w:val="0"/>
          <w:numId w:val="7"/>
        </w:numPr>
        <w:spacing w:after="0" w:line="240" w:lineRule="auto"/>
        <w:contextualSpacing/>
        <w:rPr>
          <w:rFonts w:asciiTheme="majorHAnsi" w:hAnsiTheme="majorHAnsi" w:cstheme="minorHAnsi"/>
          <w:bCs/>
        </w:rPr>
      </w:pPr>
      <w:r w:rsidRPr="00D24DA0">
        <w:rPr>
          <w:rFonts w:asciiTheme="majorHAnsi" w:hAnsiTheme="majorHAnsi" w:cstheme="minorHAnsi"/>
          <w:bCs/>
        </w:rPr>
        <w:t>serumska koncentracija kreatinina (S-kreatinin) z oceno glomerulne filtracije (</w:t>
      </w:r>
      <w:proofErr w:type="spellStart"/>
      <w:r w:rsidRPr="00D24DA0">
        <w:rPr>
          <w:rFonts w:asciiTheme="majorHAnsi" w:hAnsiTheme="majorHAnsi" w:cstheme="minorHAnsi"/>
          <w:bCs/>
        </w:rPr>
        <w:t>oGF</w:t>
      </w:r>
      <w:proofErr w:type="spellEnd"/>
      <w:r w:rsidRPr="00D24DA0">
        <w:rPr>
          <w:rFonts w:asciiTheme="majorHAnsi" w:hAnsiTheme="majorHAnsi" w:cstheme="minorHAnsi"/>
          <w:bCs/>
        </w:rPr>
        <w:t xml:space="preserve"> po CKD EPI)*</w:t>
      </w:r>
    </w:p>
    <w:p w14:paraId="325ADB1E" w14:textId="77777777" w:rsidR="00362565" w:rsidRPr="00D24DA0" w:rsidRDefault="00362565" w:rsidP="00362565">
      <w:pPr>
        <w:spacing w:after="0" w:line="240" w:lineRule="auto"/>
        <w:contextualSpacing/>
        <w:rPr>
          <w:rFonts w:asciiTheme="majorHAnsi" w:hAnsiTheme="majorHAnsi" w:cstheme="minorHAnsi"/>
          <w:bCs/>
        </w:rPr>
      </w:pPr>
      <w:r w:rsidRPr="00D24DA0">
        <w:rPr>
          <w:rFonts w:asciiTheme="majorHAnsi" w:hAnsiTheme="majorHAnsi" w:cstheme="minorHAnsi"/>
          <w:bCs/>
        </w:rPr>
        <w:lastRenderedPageBreak/>
        <w:t>Presajanje bomo izvajali v ambulantah družinske medicine (zdravnik, referenčna sestra) pri osebah, ki so stare 40 let ali več in imajo vsaj enega od naslednjih dejavnikov tveganja:</w:t>
      </w:r>
    </w:p>
    <w:p w14:paraId="6294DC92" w14:textId="77777777" w:rsidR="00362565" w:rsidRPr="00D24DA0" w:rsidRDefault="00362565" w:rsidP="00362565">
      <w:pPr>
        <w:spacing w:after="0" w:line="240" w:lineRule="auto"/>
        <w:contextualSpacing/>
        <w:rPr>
          <w:rFonts w:asciiTheme="majorHAnsi" w:hAnsiTheme="majorHAnsi" w:cstheme="minorHAnsi"/>
          <w:bCs/>
        </w:rPr>
      </w:pPr>
      <w:r w:rsidRPr="00D24DA0">
        <w:rPr>
          <w:rFonts w:asciiTheme="majorHAnsi" w:hAnsiTheme="majorHAnsi" w:cstheme="minorHAnsi"/>
          <w:bCs/>
        </w:rPr>
        <w:t>Sladkorni bolniki (tip 1 in 2), bolniki s povišanim krvnim tlakom (arterijsko hipertenzijo), osebe s srčno-žilnimi boleznimi, osebe s ponavljajočimi se ledvičnimi kamni, osebe z debelostjo in osebe s KLB v družinski anamnezi. </w:t>
      </w:r>
    </w:p>
    <w:p w14:paraId="03DEC29B" w14:textId="77777777" w:rsidR="00362565" w:rsidRPr="00D24DA0" w:rsidRDefault="00362565" w:rsidP="00362565">
      <w:pPr>
        <w:spacing w:after="0" w:line="240" w:lineRule="auto"/>
        <w:contextualSpacing/>
        <w:rPr>
          <w:rFonts w:asciiTheme="majorHAnsi" w:hAnsiTheme="majorHAnsi" w:cstheme="minorHAnsi"/>
          <w:b/>
          <w:bCs/>
        </w:rPr>
      </w:pPr>
    </w:p>
    <w:p w14:paraId="13DC6790" w14:textId="77777777" w:rsidR="00362565" w:rsidRPr="00D24DA0" w:rsidRDefault="00362565" w:rsidP="00362565">
      <w:pPr>
        <w:spacing w:after="0" w:line="240" w:lineRule="auto"/>
        <w:contextualSpacing/>
        <w:rPr>
          <w:rFonts w:asciiTheme="majorHAnsi" w:hAnsiTheme="majorHAnsi" w:cstheme="minorHAnsi"/>
          <w:b/>
          <w:bCs/>
        </w:rPr>
      </w:pPr>
      <w:r w:rsidRPr="00D24DA0">
        <w:rPr>
          <w:rFonts w:asciiTheme="majorHAnsi" w:hAnsiTheme="majorHAnsi" w:cstheme="minorHAnsi"/>
          <w:b/>
          <w:bCs/>
        </w:rPr>
        <w:t xml:space="preserve">Osnovni pristopi k zdravljenju </w:t>
      </w:r>
      <w:r w:rsidRPr="00D24DA0">
        <w:rPr>
          <w:rFonts w:asciiTheme="majorHAnsi" w:hAnsiTheme="majorHAnsi" w:cstheme="minorHAnsi"/>
          <w:bCs/>
        </w:rPr>
        <w:t xml:space="preserve">vključuje nadzor dejavnikov tveganja za razvoj KLB, kar dosežemo z nadzorom krvnega tlaka, krvnega sladkorja in maščob, ter zdravili, med katerimi večino bolnikov s KLB potrebuje zaviralce RAS sistema in SGLT2 zaviralce. Osnova zdravljenja pa je zdrav življenjski slog. </w:t>
      </w:r>
    </w:p>
    <w:p w14:paraId="097DBC15" w14:textId="77777777" w:rsidR="00362565" w:rsidRPr="00D24DA0" w:rsidRDefault="00362565" w:rsidP="00362565">
      <w:pPr>
        <w:spacing w:after="0" w:line="240" w:lineRule="auto"/>
        <w:contextualSpacing/>
        <w:rPr>
          <w:rFonts w:asciiTheme="majorHAnsi" w:hAnsiTheme="majorHAnsi" w:cstheme="minorHAnsi"/>
          <w:bCs/>
          <w:u w:val="single"/>
        </w:rPr>
      </w:pPr>
    </w:p>
    <w:p w14:paraId="798C1D45" w14:textId="6E13F435" w:rsidR="00362565" w:rsidRPr="00D24DA0" w:rsidRDefault="008A0878" w:rsidP="00362565">
      <w:pPr>
        <w:spacing w:after="0" w:line="240" w:lineRule="auto"/>
        <w:contextualSpacing/>
        <w:rPr>
          <w:rFonts w:asciiTheme="majorHAnsi" w:hAnsiTheme="majorHAnsi" w:cstheme="minorHAnsi"/>
          <w:bCs/>
        </w:rPr>
      </w:pPr>
      <w:r w:rsidRPr="00D24DA0">
        <w:rPr>
          <w:rFonts w:asciiTheme="majorHAnsi" w:hAnsiTheme="majorHAnsi" w:cstheme="minorHAnsi"/>
          <w:b/>
          <w:bCs/>
          <w:u w:val="single"/>
        </w:rPr>
        <w:t>Dragica Mlinšek, predsednica Zveze društev ledvičnih bolnikov Slovenije</w:t>
      </w:r>
      <w:r w:rsidR="00362565" w:rsidRPr="00D24DA0">
        <w:rPr>
          <w:rFonts w:asciiTheme="majorHAnsi" w:hAnsiTheme="majorHAnsi" w:cstheme="minorHAnsi"/>
          <w:b/>
          <w:bCs/>
        </w:rPr>
        <w:t xml:space="preserve"> je predstavila Zvezo društev ledvičnih bolnikov Slovenije (ZDLBS)</w:t>
      </w:r>
      <w:r w:rsidR="00362565" w:rsidRPr="00D24DA0">
        <w:rPr>
          <w:rFonts w:asciiTheme="majorHAnsi" w:hAnsiTheme="majorHAnsi" w:cstheme="minorHAnsi"/>
        </w:rPr>
        <w:t xml:space="preserve">: </w:t>
      </w:r>
      <w:r w:rsidR="00807BC5" w:rsidRPr="00D24DA0">
        <w:rPr>
          <w:rFonts w:asciiTheme="majorHAnsi" w:hAnsiTheme="majorHAnsi" w:cstheme="minorHAnsi"/>
        </w:rPr>
        <w:t>K</w:t>
      </w:r>
      <w:r w:rsidR="00362565" w:rsidRPr="00D24DA0">
        <w:rPr>
          <w:rFonts w:asciiTheme="majorHAnsi" w:hAnsiTheme="majorHAnsi" w:cstheme="minorHAnsi"/>
        </w:rPr>
        <w:t xml:space="preserve">o človeku </w:t>
      </w:r>
      <w:r w:rsidR="00362565" w:rsidRPr="00D24DA0">
        <w:rPr>
          <w:rFonts w:asciiTheme="majorHAnsi" w:hAnsiTheme="majorHAnsi" w:cstheme="minorHAnsi"/>
          <w:bCs/>
        </w:rPr>
        <w:t xml:space="preserve">odpovedujejo ledvice, doživlja stisko in stresno spremembo življenja. Da se </w:t>
      </w:r>
      <w:r w:rsidR="00970BAC" w:rsidRPr="00D24DA0">
        <w:rPr>
          <w:rFonts w:asciiTheme="majorHAnsi" w:hAnsiTheme="majorHAnsi" w:cstheme="minorHAnsi"/>
          <w:bCs/>
        </w:rPr>
        <w:t xml:space="preserve">lažje </w:t>
      </w:r>
      <w:r w:rsidR="00362565" w:rsidRPr="00D24DA0">
        <w:rPr>
          <w:rFonts w:asciiTheme="majorHAnsi" w:hAnsiTheme="majorHAnsi" w:cstheme="minorHAnsi"/>
          <w:bCs/>
        </w:rPr>
        <w:t xml:space="preserve">sooči z novo nastalo situacijo in si pridobi več informacij je pomembno, da poišče pomoč v društvu ledvičnih bolnikov. </w:t>
      </w:r>
    </w:p>
    <w:p w14:paraId="0F4BDDE0" w14:textId="4C9D282B" w:rsidR="00362565" w:rsidRPr="00D24DA0" w:rsidRDefault="00362565" w:rsidP="00362565">
      <w:pPr>
        <w:spacing w:after="0" w:line="240" w:lineRule="auto"/>
        <w:contextualSpacing/>
        <w:rPr>
          <w:rFonts w:asciiTheme="majorHAnsi" w:hAnsiTheme="majorHAnsi" w:cstheme="minorHAnsi"/>
          <w:bCs/>
        </w:rPr>
      </w:pPr>
      <w:r w:rsidRPr="00D24DA0">
        <w:rPr>
          <w:rFonts w:asciiTheme="majorHAnsi" w:hAnsiTheme="majorHAnsi" w:cstheme="minorHAnsi"/>
          <w:bCs/>
        </w:rPr>
        <w:t xml:space="preserve">ZDLBS je humanitarna, neprofitna in nepolitična organizacija, ki temelji na prostovoljnem delu članov. V zvezi povezujemo 11 regionalnih društev in imamo 1300 članov </w:t>
      </w:r>
      <w:r w:rsidR="00807BC5" w:rsidRPr="00D24DA0">
        <w:rPr>
          <w:rFonts w:asciiTheme="majorHAnsi" w:hAnsiTheme="majorHAnsi" w:cstheme="minorHAnsi"/>
          <w:bCs/>
        </w:rPr>
        <w:t>–</w:t>
      </w:r>
      <w:r w:rsidRPr="00D24DA0">
        <w:rPr>
          <w:rFonts w:asciiTheme="majorHAnsi" w:hAnsiTheme="majorHAnsi" w:cstheme="minorHAnsi"/>
          <w:bCs/>
        </w:rPr>
        <w:t xml:space="preserve"> ledvičnih bolnikov, ki se zdravijo z dializo, bolnikov s presajeno ledvico in bolnikov z različnimi stopnjami KLB, svojci, zdravstveno osebje ter drugi, ki podpirajo to organizacijo. N</w:t>
      </w:r>
      <w:r w:rsidR="00807BC5" w:rsidRPr="00D24DA0">
        <w:rPr>
          <w:rFonts w:asciiTheme="majorHAnsi" w:hAnsiTheme="majorHAnsi" w:cstheme="minorHAnsi"/>
          <w:bCs/>
        </w:rPr>
        <w:t>eprekinjeno delujemo že 47 let,</w:t>
      </w:r>
      <w:r w:rsidRPr="00D24DA0">
        <w:rPr>
          <w:rFonts w:asciiTheme="majorHAnsi" w:hAnsiTheme="majorHAnsi" w:cstheme="minorHAnsi"/>
          <w:bCs/>
        </w:rPr>
        <w:t xml:space="preserve"> od leta 1989. </w:t>
      </w:r>
    </w:p>
    <w:p w14:paraId="38504B1A" w14:textId="6856E217" w:rsidR="00362565" w:rsidRPr="00D24DA0" w:rsidRDefault="00362565" w:rsidP="00362565">
      <w:pPr>
        <w:spacing w:after="0" w:line="240" w:lineRule="auto"/>
        <w:contextualSpacing/>
        <w:rPr>
          <w:rFonts w:asciiTheme="majorHAnsi" w:hAnsiTheme="majorHAnsi" w:cstheme="minorHAnsi"/>
          <w:bCs/>
        </w:rPr>
      </w:pPr>
      <w:r w:rsidRPr="00D24DA0">
        <w:rPr>
          <w:rFonts w:asciiTheme="majorHAnsi" w:hAnsiTheme="majorHAnsi" w:cstheme="minorHAnsi"/>
          <w:bCs/>
        </w:rPr>
        <w:t>Prizadevamo si</w:t>
      </w:r>
      <w:r w:rsidR="00970BAC" w:rsidRPr="00D24DA0">
        <w:rPr>
          <w:rFonts w:asciiTheme="majorHAnsi" w:hAnsiTheme="majorHAnsi" w:cstheme="minorHAnsi"/>
          <w:bCs/>
        </w:rPr>
        <w:t xml:space="preserve"> seznaniti</w:t>
      </w:r>
      <w:r w:rsidRPr="00D24DA0">
        <w:rPr>
          <w:rFonts w:asciiTheme="majorHAnsi" w:hAnsiTheme="majorHAnsi" w:cstheme="minorHAnsi"/>
          <w:bCs/>
        </w:rPr>
        <w:t xml:space="preserve"> javnost </w:t>
      </w:r>
      <w:r w:rsidR="00970BAC" w:rsidRPr="00D24DA0">
        <w:rPr>
          <w:rFonts w:asciiTheme="majorHAnsi" w:hAnsiTheme="majorHAnsi" w:cstheme="minorHAnsi"/>
          <w:bCs/>
        </w:rPr>
        <w:t>o</w:t>
      </w:r>
      <w:r w:rsidRPr="00D24DA0">
        <w:rPr>
          <w:rFonts w:asciiTheme="majorHAnsi" w:hAnsiTheme="majorHAnsi" w:cstheme="minorHAnsi"/>
          <w:bCs/>
        </w:rPr>
        <w:t xml:space="preserve"> potreba</w:t>
      </w:r>
      <w:r w:rsidR="00970BAC" w:rsidRPr="00D24DA0">
        <w:rPr>
          <w:rFonts w:asciiTheme="majorHAnsi" w:hAnsiTheme="majorHAnsi" w:cstheme="minorHAnsi"/>
          <w:bCs/>
        </w:rPr>
        <w:t xml:space="preserve">h </w:t>
      </w:r>
      <w:r w:rsidRPr="00D24DA0">
        <w:rPr>
          <w:rFonts w:asciiTheme="majorHAnsi" w:hAnsiTheme="majorHAnsi" w:cstheme="minorHAnsi"/>
          <w:bCs/>
        </w:rPr>
        <w:t>ledvičnih bolnikov</w:t>
      </w:r>
      <w:r w:rsidR="00970BAC" w:rsidRPr="00D24DA0">
        <w:rPr>
          <w:rFonts w:asciiTheme="majorHAnsi" w:hAnsiTheme="majorHAnsi" w:cstheme="minorHAnsi"/>
          <w:bCs/>
        </w:rPr>
        <w:t xml:space="preserve"> in e</w:t>
      </w:r>
      <w:r w:rsidRPr="00D24DA0">
        <w:rPr>
          <w:rFonts w:asciiTheme="majorHAnsi" w:hAnsiTheme="majorHAnsi" w:cstheme="minorHAnsi"/>
          <w:bCs/>
        </w:rPr>
        <w:t>nakopravno sodelovati pri snovanju politik, ki zadevajo življenje tovrstnih bolnikov</w:t>
      </w:r>
      <w:r w:rsidR="00970BAC" w:rsidRPr="00D24DA0">
        <w:rPr>
          <w:rFonts w:asciiTheme="majorHAnsi" w:hAnsiTheme="majorHAnsi" w:cstheme="minorHAnsi"/>
          <w:bCs/>
        </w:rPr>
        <w:t>. I</w:t>
      </w:r>
      <w:r w:rsidRPr="00D24DA0">
        <w:rPr>
          <w:rFonts w:asciiTheme="majorHAnsi" w:hAnsiTheme="majorHAnsi" w:cstheme="minorHAnsi"/>
          <w:bCs/>
        </w:rPr>
        <w:t xml:space="preserve">mamo svojo spletno stran </w:t>
      </w:r>
      <w:hyperlink r:id="rId10" w:history="1">
        <w:r w:rsidR="00970BAC" w:rsidRPr="00D24DA0">
          <w:rPr>
            <w:rStyle w:val="Hiperpovezava"/>
            <w:rFonts w:asciiTheme="majorHAnsi" w:hAnsiTheme="majorHAnsi" w:cstheme="minorHAnsi"/>
            <w:bCs/>
          </w:rPr>
          <w:t>www.zdlbs</w:t>
        </w:r>
        <w:r w:rsidR="00970BAC" w:rsidRPr="00D24DA0">
          <w:rPr>
            <w:rStyle w:val="Hiperpovezava"/>
            <w:rFonts w:asciiTheme="majorHAnsi" w:hAnsiTheme="majorHAnsi" w:cstheme="minorHAnsi"/>
            <w:bCs/>
          </w:rPr>
          <w:t>.</w:t>
        </w:r>
        <w:r w:rsidR="00970BAC" w:rsidRPr="00D24DA0">
          <w:rPr>
            <w:rStyle w:val="Hiperpovezava"/>
            <w:rFonts w:asciiTheme="majorHAnsi" w:hAnsiTheme="majorHAnsi" w:cstheme="minorHAnsi"/>
            <w:bCs/>
          </w:rPr>
          <w:t>si</w:t>
        </w:r>
      </w:hyperlink>
      <w:r w:rsidR="00970BAC" w:rsidRPr="00D24DA0">
        <w:rPr>
          <w:rFonts w:asciiTheme="majorHAnsi" w:hAnsiTheme="majorHAnsi" w:cstheme="minorHAnsi"/>
          <w:bCs/>
        </w:rPr>
        <w:t>, za k</w:t>
      </w:r>
      <w:r w:rsidRPr="00D24DA0">
        <w:rPr>
          <w:rFonts w:asciiTheme="majorHAnsi" w:hAnsiTheme="majorHAnsi" w:cstheme="minorHAnsi"/>
          <w:bCs/>
        </w:rPr>
        <w:t xml:space="preserve">omunikacijo med bolniki </w:t>
      </w:r>
      <w:r w:rsidR="00970BAC" w:rsidRPr="00D24DA0">
        <w:rPr>
          <w:rFonts w:asciiTheme="majorHAnsi" w:hAnsiTheme="majorHAnsi" w:cstheme="minorHAnsi"/>
          <w:bCs/>
        </w:rPr>
        <w:t xml:space="preserve">pa </w:t>
      </w:r>
      <w:r w:rsidRPr="00D24DA0">
        <w:rPr>
          <w:rFonts w:asciiTheme="majorHAnsi" w:hAnsiTheme="majorHAnsi" w:cstheme="minorHAnsi"/>
          <w:bCs/>
        </w:rPr>
        <w:t>izdajamo glasilo Ledvica, kjer so objavljene zgodbe bolnikov iz različnih dializnih centrov, novosti, aktivnosti in strokovna navodila</w:t>
      </w:r>
      <w:r w:rsidR="00970BAC" w:rsidRPr="00D24DA0">
        <w:rPr>
          <w:rFonts w:asciiTheme="majorHAnsi" w:hAnsiTheme="majorHAnsi" w:cstheme="minorHAnsi"/>
          <w:bCs/>
        </w:rPr>
        <w:t xml:space="preserve">. </w:t>
      </w:r>
      <w:r w:rsidRPr="00D24DA0">
        <w:rPr>
          <w:rFonts w:asciiTheme="majorHAnsi" w:hAnsiTheme="majorHAnsi" w:cstheme="minorHAnsi"/>
          <w:bCs/>
        </w:rPr>
        <w:t>S preventivnimi presejalnimi programi ozaveščamo javnost za zgodnje odkrivanje ledvičnih bolezni in pravočasno zdravljenje.</w:t>
      </w:r>
      <w:r w:rsidR="00970BAC" w:rsidRPr="00D24DA0">
        <w:rPr>
          <w:rFonts w:asciiTheme="majorHAnsi" w:hAnsiTheme="majorHAnsi" w:cstheme="minorHAnsi"/>
          <w:bCs/>
        </w:rPr>
        <w:t xml:space="preserve"> </w:t>
      </w:r>
      <w:r w:rsidRPr="00D24DA0">
        <w:rPr>
          <w:rFonts w:asciiTheme="majorHAnsi" w:hAnsiTheme="majorHAnsi" w:cstheme="minorHAnsi"/>
          <w:bCs/>
        </w:rPr>
        <w:t>Sodelujemo z zvezami in društvi s podobno strukturo članstva doma in v tujini</w:t>
      </w:r>
      <w:r w:rsidR="00970BAC" w:rsidRPr="00D24DA0">
        <w:rPr>
          <w:rFonts w:asciiTheme="majorHAnsi" w:hAnsiTheme="majorHAnsi" w:cstheme="minorHAnsi"/>
          <w:bCs/>
        </w:rPr>
        <w:t xml:space="preserve">. </w:t>
      </w:r>
      <w:r w:rsidRPr="00D24DA0">
        <w:rPr>
          <w:rFonts w:asciiTheme="majorHAnsi" w:hAnsiTheme="majorHAnsi" w:cstheme="minorHAnsi"/>
          <w:bCs/>
        </w:rPr>
        <w:t xml:space="preserve">Delujemo na izobraževalnem, psihosocialnem in športnem področju. </w:t>
      </w:r>
      <w:r w:rsidR="00970BAC" w:rsidRPr="00D24DA0">
        <w:rPr>
          <w:rFonts w:asciiTheme="majorHAnsi" w:hAnsiTheme="majorHAnsi" w:cstheme="minorHAnsi"/>
          <w:bCs/>
        </w:rPr>
        <w:t xml:space="preserve">Z vsem </w:t>
      </w:r>
      <w:r w:rsidRPr="00D24DA0">
        <w:rPr>
          <w:rFonts w:asciiTheme="majorHAnsi" w:hAnsiTheme="majorHAnsi" w:cstheme="minorHAnsi"/>
          <w:bCs/>
        </w:rPr>
        <w:t>tem omogočimo našim članom potrebno znanje za spopadanje z boleznijo, socializacijo in izmenjavo izkušenj</w:t>
      </w:r>
      <w:r w:rsidR="00970BAC" w:rsidRPr="00D24DA0">
        <w:rPr>
          <w:rFonts w:asciiTheme="majorHAnsi" w:hAnsiTheme="majorHAnsi" w:cstheme="minorHAnsi"/>
          <w:bCs/>
        </w:rPr>
        <w:t>, ka</w:t>
      </w:r>
      <w:r w:rsidRPr="00D24DA0">
        <w:rPr>
          <w:rFonts w:asciiTheme="majorHAnsi" w:hAnsiTheme="majorHAnsi" w:cstheme="minorHAnsi"/>
          <w:bCs/>
        </w:rPr>
        <w:t>r vodi v</w:t>
      </w:r>
      <w:r w:rsidR="00970BAC" w:rsidRPr="00D24DA0">
        <w:rPr>
          <w:rFonts w:asciiTheme="majorHAnsi" w:hAnsiTheme="majorHAnsi" w:cstheme="minorHAnsi"/>
          <w:bCs/>
        </w:rPr>
        <w:t xml:space="preserve"> </w:t>
      </w:r>
      <w:r w:rsidRPr="00D24DA0">
        <w:rPr>
          <w:rFonts w:asciiTheme="majorHAnsi" w:hAnsiTheme="majorHAnsi" w:cstheme="minorHAnsi"/>
          <w:bCs/>
        </w:rPr>
        <w:t xml:space="preserve">pozitivnejše vzdušje in zavedanje, da kljub bolezni lahko živijo v mejah normale in se lahko  vključijo v okolje. </w:t>
      </w:r>
    </w:p>
    <w:p w14:paraId="6C53C288" w14:textId="77777777" w:rsidR="00362565" w:rsidRPr="00D24DA0" w:rsidRDefault="00362565" w:rsidP="00362565">
      <w:pPr>
        <w:spacing w:after="0" w:line="240" w:lineRule="auto"/>
        <w:contextualSpacing/>
        <w:rPr>
          <w:rFonts w:asciiTheme="majorHAnsi" w:hAnsiTheme="majorHAnsi" w:cstheme="minorHAnsi"/>
          <w:bCs/>
        </w:rPr>
      </w:pPr>
    </w:p>
    <w:p w14:paraId="08AE2F34" w14:textId="77777777" w:rsidR="00362565" w:rsidRPr="00D24DA0" w:rsidRDefault="00362565" w:rsidP="00362565">
      <w:pPr>
        <w:spacing w:after="0" w:line="240" w:lineRule="auto"/>
        <w:contextualSpacing/>
        <w:rPr>
          <w:rFonts w:asciiTheme="majorHAnsi" w:hAnsiTheme="majorHAnsi" w:cstheme="minorHAnsi"/>
          <w:bCs/>
        </w:rPr>
      </w:pPr>
    </w:p>
    <w:p w14:paraId="7B5E040D" w14:textId="77777777" w:rsidR="00362565" w:rsidRPr="00D24DA0" w:rsidRDefault="00362565" w:rsidP="00362565">
      <w:pPr>
        <w:spacing w:after="0" w:line="240" w:lineRule="auto"/>
        <w:contextualSpacing/>
        <w:rPr>
          <w:rFonts w:asciiTheme="majorHAnsi" w:hAnsiTheme="majorHAnsi" w:cstheme="minorHAnsi"/>
          <w:b/>
        </w:rPr>
      </w:pPr>
    </w:p>
    <w:p w14:paraId="413B78C8" w14:textId="0161D064" w:rsidR="008A0878" w:rsidRPr="00D24DA0" w:rsidRDefault="004263BF" w:rsidP="007F491E">
      <w:pPr>
        <w:spacing w:after="0" w:line="240" w:lineRule="auto"/>
        <w:contextualSpacing/>
        <w:rPr>
          <w:rFonts w:asciiTheme="majorHAnsi" w:hAnsiTheme="majorHAnsi" w:cstheme="minorHAnsi"/>
          <w:bCs/>
          <w:i/>
          <w:iCs/>
          <w:lang w:eastAsia="sl-SI"/>
        </w:rPr>
      </w:pPr>
      <w:r w:rsidRPr="00D24DA0">
        <w:rPr>
          <w:rFonts w:asciiTheme="majorHAnsi" w:hAnsiTheme="majorHAnsi" w:cstheme="minorHAnsi"/>
          <w:b/>
        </w:rPr>
        <w:t>V</w:t>
      </w:r>
      <w:r w:rsidR="0013585A" w:rsidRPr="00D24DA0">
        <w:rPr>
          <w:rFonts w:asciiTheme="majorHAnsi" w:hAnsiTheme="majorHAnsi" w:cstheme="minorHAnsi"/>
          <w:b/>
        </w:rPr>
        <w:t>eč informacij:</w:t>
      </w:r>
      <w:r w:rsidRPr="00D24DA0">
        <w:rPr>
          <w:rFonts w:asciiTheme="majorHAnsi" w:hAnsiTheme="majorHAnsi" w:cstheme="minorHAnsi"/>
          <w:b/>
        </w:rPr>
        <w:t xml:space="preserve"> </w:t>
      </w:r>
    </w:p>
    <w:p w14:paraId="7B503020" w14:textId="5AD890E5" w:rsidR="0013585A" w:rsidRPr="00D24DA0" w:rsidRDefault="0013585A" w:rsidP="007F491E">
      <w:pPr>
        <w:spacing w:after="0" w:line="240" w:lineRule="auto"/>
        <w:contextualSpacing/>
        <w:rPr>
          <w:rFonts w:asciiTheme="majorHAnsi" w:hAnsiTheme="majorHAnsi" w:cstheme="minorHAnsi"/>
          <w:bCs/>
          <w:i/>
          <w:iCs/>
          <w:lang w:eastAsia="sl-SI"/>
        </w:rPr>
      </w:pPr>
      <w:r w:rsidRPr="00D24DA0">
        <w:rPr>
          <w:rFonts w:asciiTheme="majorHAnsi" w:hAnsiTheme="majorHAnsi" w:cstheme="minorHAnsi"/>
          <w:b/>
        </w:rPr>
        <w:t>Matija Cevc:</w:t>
      </w:r>
      <w:r w:rsidRPr="00D24DA0">
        <w:rPr>
          <w:rFonts w:asciiTheme="majorHAnsi" w:hAnsiTheme="majorHAnsi" w:cstheme="minorHAnsi"/>
          <w:bCs/>
        </w:rPr>
        <w:t xml:space="preserve"> </w:t>
      </w:r>
      <w:hyperlink r:id="rId11" w:history="1">
        <w:r w:rsidRPr="00D24DA0">
          <w:rPr>
            <w:rStyle w:val="Hiperpovezava"/>
            <w:rFonts w:asciiTheme="majorHAnsi" w:hAnsiTheme="majorHAnsi" w:cstheme="minorHAnsi"/>
            <w:bCs/>
          </w:rPr>
          <w:t>matija.cevc@kclj.si</w:t>
        </w:r>
      </w:hyperlink>
      <w:r w:rsidRPr="00D24DA0">
        <w:rPr>
          <w:rFonts w:asciiTheme="majorHAnsi" w:hAnsiTheme="majorHAnsi" w:cstheme="minorHAnsi"/>
          <w:bCs/>
        </w:rPr>
        <w:t>, 041/774 133</w:t>
      </w:r>
    </w:p>
    <w:p w14:paraId="1B40A409" w14:textId="7B6A900F" w:rsidR="008A0878" w:rsidRPr="00D24DA0" w:rsidRDefault="00AF5926" w:rsidP="008A0878">
      <w:pPr>
        <w:spacing w:after="0" w:line="240" w:lineRule="auto"/>
        <w:contextualSpacing/>
        <w:rPr>
          <w:rFonts w:asciiTheme="majorHAnsi" w:hAnsiTheme="majorHAnsi" w:cstheme="minorHAnsi"/>
          <w:b/>
          <w:bCs/>
        </w:rPr>
      </w:pPr>
      <w:r w:rsidRPr="00D24DA0">
        <w:rPr>
          <w:rFonts w:asciiTheme="majorHAnsi" w:hAnsiTheme="majorHAnsi" w:cstheme="minorHAnsi"/>
          <w:b/>
          <w:bCs/>
        </w:rPr>
        <w:t xml:space="preserve">Andrej Škoberne: </w:t>
      </w:r>
      <w:hyperlink r:id="rId12" w:history="1">
        <w:r w:rsidR="00807BC5" w:rsidRPr="00D24DA0">
          <w:rPr>
            <w:rStyle w:val="Hiperpovezava"/>
            <w:rFonts w:asciiTheme="majorHAnsi" w:hAnsiTheme="majorHAnsi" w:cstheme="minorHAnsi"/>
          </w:rPr>
          <w:t>andrej.skoberne@kclj.si</w:t>
        </w:r>
      </w:hyperlink>
    </w:p>
    <w:p w14:paraId="1329A05D" w14:textId="532DD4D8" w:rsidR="006D0F67" w:rsidRPr="00D24DA0" w:rsidRDefault="006D0F67" w:rsidP="008A0878">
      <w:pPr>
        <w:spacing w:after="0" w:line="240" w:lineRule="auto"/>
        <w:contextualSpacing/>
        <w:rPr>
          <w:rFonts w:asciiTheme="majorHAnsi" w:hAnsiTheme="majorHAnsi" w:cstheme="minorHAnsi"/>
        </w:rPr>
      </w:pPr>
      <w:r w:rsidRPr="00D24DA0">
        <w:rPr>
          <w:rFonts w:asciiTheme="majorHAnsi" w:hAnsiTheme="majorHAnsi" w:cstheme="minorHAnsi"/>
          <w:b/>
          <w:bCs/>
        </w:rPr>
        <w:t>Marija Petek Šter:</w:t>
      </w:r>
      <w:r w:rsidR="0093469D" w:rsidRPr="00D24DA0">
        <w:rPr>
          <w:rFonts w:asciiTheme="majorHAnsi" w:hAnsiTheme="majorHAnsi" w:cstheme="minorHAnsi"/>
          <w:b/>
          <w:bCs/>
        </w:rPr>
        <w:t xml:space="preserve"> </w:t>
      </w:r>
      <w:hyperlink r:id="rId13" w:history="1">
        <w:r w:rsidR="0093469D" w:rsidRPr="00D24DA0">
          <w:rPr>
            <w:rStyle w:val="Hiperpovezava"/>
            <w:rFonts w:asciiTheme="majorHAnsi" w:hAnsiTheme="majorHAnsi" w:cstheme="minorHAnsi"/>
          </w:rPr>
          <w:t>marija.petek-ster@mf.uni-lj.si</w:t>
        </w:r>
      </w:hyperlink>
      <w:r w:rsidR="0093469D" w:rsidRPr="00D24DA0">
        <w:rPr>
          <w:rFonts w:asciiTheme="majorHAnsi" w:hAnsiTheme="majorHAnsi" w:cstheme="minorHAnsi"/>
          <w:b/>
          <w:bCs/>
        </w:rPr>
        <w:t xml:space="preserve"> </w:t>
      </w:r>
    </w:p>
    <w:p w14:paraId="6BEF6EAC" w14:textId="25E96E48" w:rsidR="00017320" w:rsidRPr="00D24DA0" w:rsidRDefault="008A0878" w:rsidP="008A0878">
      <w:pPr>
        <w:spacing w:after="0" w:line="240" w:lineRule="auto"/>
        <w:contextualSpacing/>
        <w:rPr>
          <w:rFonts w:asciiTheme="majorHAnsi" w:hAnsiTheme="majorHAnsi" w:cstheme="minorHAnsi"/>
          <w:b/>
          <w:bCs/>
          <w:lang w:eastAsia="sl-SI"/>
        </w:rPr>
      </w:pPr>
      <w:r w:rsidRPr="00D24DA0">
        <w:rPr>
          <w:rFonts w:asciiTheme="majorHAnsi" w:hAnsiTheme="majorHAnsi" w:cstheme="minorHAnsi"/>
          <w:b/>
          <w:bCs/>
        </w:rPr>
        <w:t xml:space="preserve">Dragica Mlinšek: </w:t>
      </w:r>
      <w:hyperlink r:id="rId14" w:history="1">
        <w:r w:rsidRPr="00D24DA0">
          <w:rPr>
            <w:rStyle w:val="Hiperpovezava"/>
            <w:rFonts w:asciiTheme="majorHAnsi" w:hAnsiTheme="majorHAnsi" w:cstheme="minorHAnsi"/>
          </w:rPr>
          <w:t>dragica.mlinsek@gmail.com</w:t>
        </w:r>
      </w:hyperlink>
      <w:r w:rsidRPr="00D24DA0">
        <w:rPr>
          <w:rFonts w:asciiTheme="majorHAnsi" w:hAnsiTheme="majorHAnsi" w:cstheme="minorHAnsi"/>
          <w:b/>
          <w:bCs/>
        </w:rPr>
        <w:t xml:space="preserve"> </w:t>
      </w:r>
    </w:p>
    <w:p w14:paraId="0FE15857" w14:textId="77777777" w:rsidR="0013585A" w:rsidRPr="00D24DA0" w:rsidRDefault="0013585A" w:rsidP="00017320">
      <w:pPr>
        <w:spacing w:after="0" w:line="240" w:lineRule="auto"/>
        <w:contextualSpacing/>
        <w:rPr>
          <w:rFonts w:asciiTheme="majorHAnsi" w:hAnsiTheme="majorHAnsi" w:cstheme="minorHAnsi"/>
          <w:b/>
          <w:bCs/>
          <w:lang w:eastAsia="sl-SI"/>
        </w:rPr>
      </w:pPr>
    </w:p>
    <w:p w14:paraId="7AC8C081" w14:textId="50AE4A29" w:rsidR="00332B8F" w:rsidRPr="00D24DA0" w:rsidRDefault="00902A7C" w:rsidP="00017320">
      <w:pPr>
        <w:spacing w:after="0" w:line="240" w:lineRule="auto"/>
        <w:contextualSpacing/>
        <w:rPr>
          <w:rFonts w:asciiTheme="majorHAnsi" w:hAnsiTheme="majorHAnsi" w:cstheme="minorHAnsi"/>
          <w:b/>
          <w:bCs/>
          <w:color w:val="C00000"/>
          <w:lang w:eastAsia="sl-SI"/>
        </w:rPr>
      </w:pPr>
      <w:r w:rsidRPr="00D24DA0">
        <w:rPr>
          <w:rFonts w:asciiTheme="majorHAnsi" w:hAnsiTheme="majorHAnsi" w:cstheme="minorHAnsi"/>
          <w:b/>
          <w:bCs/>
          <w:color w:val="C00000"/>
          <w:lang w:eastAsia="sl-SI"/>
        </w:rPr>
        <w:t>Dodatne informacije na spletnih straneh:</w:t>
      </w:r>
    </w:p>
    <w:p w14:paraId="5DEC68B8" w14:textId="1FC4CCCA" w:rsidR="00324973" w:rsidRPr="00D24DA0" w:rsidRDefault="004F6239" w:rsidP="00017320">
      <w:pPr>
        <w:spacing w:after="0" w:line="240" w:lineRule="auto"/>
        <w:contextualSpacing/>
        <w:rPr>
          <w:rStyle w:val="Hiperpovezava"/>
          <w:rFonts w:asciiTheme="majorHAnsi" w:hAnsiTheme="majorHAnsi" w:cstheme="minorHAnsi"/>
          <w:lang w:eastAsia="sl-SI"/>
        </w:rPr>
      </w:pPr>
      <w:hyperlink r:id="rId15" w:history="1">
        <w:r w:rsidR="00324973" w:rsidRPr="00D24DA0">
          <w:rPr>
            <w:rStyle w:val="Hiperpovezava"/>
            <w:rFonts w:asciiTheme="majorHAnsi" w:hAnsiTheme="majorHAnsi" w:cstheme="minorHAnsi"/>
            <w:lang w:eastAsia="sl-SI"/>
          </w:rPr>
          <w:t>https://www.svetovnidanledvic.org/</w:t>
        </w:r>
      </w:hyperlink>
    </w:p>
    <w:p w14:paraId="54003C05" w14:textId="44B4525A" w:rsidR="00EF3E03" w:rsidRPr="00D24DA0" w:rsidRDefault="004F6239" w:rsidP="00017320">
      <w:pPr>
        <w:spacing w:after="0" w:line="240" w:lineRule="auto"/>
        <w:contextualSpacing/>
        <w:rPr>
          <w:rStyle w:val="Hiperpovezava"/>
          <w:rFonts w:asciiTheme="majorHAnsi" w:hAnsiTheme="majorHAnsi" w:cstheme="minorHAnsi"/>
          <w:lang w:eastAsia="sl-SI"/>
        </w:rPr>
      </w:pPr>
      <w:hyperlink r:id="rId16" w:history="1">
        <w:r w:rsidR="00EF3E03" w:rsidRPr="00D24DA0">
          <w:rPr>
            <w:rStyle w:val="Hiperpovezava"/>
            <w:rFonts w:asciiTheme="majorHAnsi" w:hAnsiTheme="majorHAnsi" w:cstheme="minorHAnsi"/>
            <w:lang w:eastAsia="sl-SI"/>
          </w:rPr>
          <w:t>www.zadobroledvic.si</w:t>
        </w:r>
      </w:hyperlink>
    </w:p>
    <w:p w14:paraId="2986ED5C" w14:textId="1B031888" w:rsidR="00FB1014" w:rsidRDefault="00FB1014" w:rsidP="00017320">
      <w:pPr>
        <w:spacing w:after="0" w:line="240" w:lineRule="auto"/>
        <w:contextualSpacing/>
        <w:rPr>
          <w:rStyle w:val="Hiperpovezava"/>
          <w:rFonts w:asciiTheme="majorHAnsi" w:hAnsiTheme="majorHAnsi" w:cstheme="minorHAnsi"/>
          <w:lang w:eastAsia="sl-SI"/>
        </w:rPr>
      </w:pPr>
      <w:hyperlink r:id="rId17" w:history="1">
        <w:r w:rsidRPr="007E38AC">
          <w:rPr>
            <w:rStyle w:val="Hiperpovezava"/>
            <w:rFonts w:asciiTheme="majorHAnsi" w:hAnsiTheme="majorHAnsi" w:cstheme="minorHAnsi"/>
            <w:lang w:eastAsia="sl-SI"/>
          </w:rPr>
          <w:t>https://z</w:t>
        </w:r>
        <w:r w:rsidRPr="007E38AC">
          <w:rPr>
            <w:rStyle w:val="Hiperpovezava"/>
            <w:rFonts w:asciiTheme="majorHAnsi" w:hAnsiTheme="majorHAnsi" w:cstheme="minorHAnsi"/>
            <w:lang w:eastAsia="sl-SI"/>
          </w:rPr>
          <w:t>a</w:t>
        </w:r>
        <w:r w:rsidRPr="007E38AC">
          <w:rPr>
            <w:rStyle w:val="Hiperpovezava"/>
            <w:rFonts w:asciiTheme="majorHAnsi" w:hAnsiTheme="majorHAnsi" w:cstheme="minorHAnsi"/>
            <w:lang w:eastAsia="sl-SI"/>
          </w:rPr>
          <w:t>srce.si/</w:t>
        </w:r>
      </w:hyperlink>
    </w:p>
    <w:p w14:paraId="229D52BD" w14:textId="7B216D52" w:rsidR="00324973" w:rsidRPr="00D24DA0" w:rsidRDefault="00FB1014" w:rsidP="00017320">
      <w:pPr>
        <w:spacing w:after="0" w:line="240" w:lineRule="auto"/>
        <w:contextualSpacing/>
        <w:rPr>
          <w:rFonts w:asciiTheme="majorHAnsi" w:hAnsiTheme="majorHAnsi" w:cstheme="minorHAnsi"/>
          <w:color w:val="00B050"/>
          <w:lang w:eastAsia="sl-SI"/>
        </w:rPr>
      </w:pPr>
      <w:hyperlink r:id="rId18" w:history="1">
        <w:r w:rsidRPr="00D24DA0">
          <w:rPr>
            <w:rStyle w:val="Hiperpovezava"/>
            <w:rFonts w:asciiTheme="majorHAnsi" w:hAnsiTheme="majorHAnsi" w:cstheme="minorHAnsi"/>
            <w:bCs/>
          </w:rPr>
          <w:t>www.zdlbs.si</w:t>
        </w:r>
      </w:hyperlink>
      <w:bookmarkStart w:id="3" w:name="_GoBack"/>
      <w:bookmarkEnd w:id="3"/>
      <w:r w:rsidR="00324973" w:rsidRPr="00D24DA0">
        <w:rPr>
          <w:rFonts w:asciiTheme="majorHAnsi" w:hAnsiTheme="majorHAnsi" w:cstheme="minorHAnsi"/>
          <w:color w:val="00B050"/>
          <w:lang w:eastAsia="sl-SI"/>
        </w:rPr>
        <w:t xml:space="preserve"> </w:t>
      </w:r>
    </w:p>
    <w:p w14:paraId="1BFA0B7D" w14:textId="5E4B3B22" w:rsidR="003C4DC3" w:rsidRPr="00D24DA0" w:rsidRDefault="004F6239" w:rsidP="00324973">
      <w:pPr>
        <w:spacing w:after="0" w:line="240" w:lineRule="auto"/>
        <w:contextualSpacing/>
        <w:rPr>
          <w:rFonts w:asciiTheme="majorHAnsi" w:hAnsiTheme="majorHAnsi" w:cstheme="minorHAnsi"/>
          <w:lang w:eastAsia="sl-SI"/>
        </w:rPr>
      </w:pPr>
      <w:hyperlink r:id="rId19" w:history="1">
        <w:r w:rsidR="003C4DC3" w:rsidRPr="00D24DA0">
          <w:rPr>
            <w:rStyle w:val="Hiperpovezava"/>
            <w:rFonts w:asciiTheme="majorHAnsi" w:hAnsiTheme="majorHAnsi" w:cstheme="minorHAnsi"/>
            <w:lang w:eastAsia="sl-SI"/>
          </w:rPr>
          <w:t>http://www.nephro-slovenia.si/</w:t>
        </w:r>
      </w:hyperlink>
      <w:r w:rsidR="003C4DC3" w:rsidRPr="00D24DA0">
        <w:rPr>
          <w:rFonts w:asciiTheme="majorHAnsi" w:hAnsiTheme="majorHAnsi" w:cstheme="minorHAnsi"/>
          <w:lang w:eastAsia="sl-SI"/>
        </w:rPr>
        <w:t xml:space="preserve"> </w:t>
      </w:r>
      <w:bookmarkEnd w:id="2"/>
    </w:p>
    <w:sectPr w:rsidR="003C4DC3" w:rsidRPr="00D24DA0" w:rsidSect="00FA3B88">
      <w:headerReference w:type="default" r:id="rId20"/>
      <w:headerReference w:type="first" r:id="rId21"/>
      <w:pgSz w:w="11906" w:h="16838"/>
      <w:pgMar w:top="1417" w:right="1417" w:bottom="1276" w:left="1417" w:header="283"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9DB76" w14:textId="77777777" w:rsidR="004F6239" w:rsidRDefault="004F6239" w:rsidP="00AE795D">
      <w:pPr>
        <w:spacing w:after="0" w:line="240" w:lineRule="auto"/>
      </w:pPr>
      <w:r>
        <w:separator/>
      </w:r>
    </w:p>
  </w:endnote>
  <w:endnote w:type="continuationSeparator" w:id="0">
    <w:p w14:paraId="7168C9B9" w14:textId="77777777" w:rsidR="004F6239" w:rsidRDefault="004F6239" w:rsidP="00AE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w Cen MT">
    <w:panose1 w:val="020B06020201040206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044FE" w14:textId="77777777" w:rsidR="004F6239" w:rsidRDefault="004F6239" w:rsidP="00AE795D">
      <w:pPr>
        <w:spacing w:after="0" w:line="240" w:lineRule="auto"/>
      </w:pPr>
      <w:bookmarkStart w:id="0" w:name="_Hlk161052013"/>
      <w:bookmarkEnd w:id="0"/>
      <w:r>
        <w:separator/>
      </w:r>
    </w:p>
  </w:footnote>
  <w:footnote w:type="continuationSeparator" w:id="0">
    <w:p w14:paraId="08B32691" w14:textId="77777777" w:rsidR="004F6239" w:rsidRDefault="004F6239" w:rsidP="00AE79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573CC" w14:textId="1A2E575C" w:rsidR="00AE795D" w:rsidRDefault="00AE795D" w:rsidP="00BD1116">
    <w:pPr>
      <w:pStyle w:val="Glav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1B2FB" w14:textId="6D3BA640" w:rsidR="00420B50" w:rsidRDefault="00250110">
    <w:pPr>
      <w:pStyle w:val="Glava"/>
    </w:pPr>
    <w:r w:rsidRPr="00250110">
      <w:rPr>
        <w:noProof/>
        <w:lang w:eastAsia="sl-SI"/>
      </w:rPr>
      <w:drawing>
        <wp:inline distT="0" distB="0" distL="0" distR="0" wp14:anchorId="09AC544A" wp14:editId="7442228B">
          <wp:extent cx="2113877" cy="692743"/>
          <wp:effectExtent l="0" t="0" r="1270" b="0"/>
          <wp:docPr id="345230987" name="Slika 345230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_srce_logo.jpg"/>
                  <pic:cNvPicPr/>
                </pic:nvPicPr>
                <pic:blipFill>
                  <a:blip r:embed="rId1">
                    <a:extLst>
                      <a:ext uri="{28A0092B-C50C-407E-A947-70E740481C1C}">
                        <a14:useLocalDpi xmlns:a14="http://schemas.microsoft.com/office/drawing/2010/main" val="0"/>
                      </a:ext>
                    </a:extLst>
                  </a:blip>
                  <a:stretch>
                    <a:fillRect/>
                  </a:stretch>
                </pic:blipFill>
                <pic:spPr>
                  <a:xfrm>
                    <a:off x="0" y="0"/>
                    <a:ext cx="2195210" cy="719397"/>
                  </a:xfrm>
                  <a:prstGeom prst="rect">
                    <a:avLst/>
                  </a:prstGeom>
                </pic:spPr>
              </pic:pic>
            </a:graphicData>
          </a:graphic>
        </wp:inline>
      </w:drawing>
    </w:r>
    <w:r w:rsidRPr="00250110">
      <w:rPr>
        <w:noProof/>
        <w:lang w:eastAsia="sl-SI"/>
      </w:rPr>
      <w:t xml:space="preserve">  </w:t>
    </w:r>
    <w:r w:rsidR="00F465FE">
      <w:rPr>
        <w:noProof/>
        <w:lang w:eastAsia="sl-SI"/>
      </w:rPr>
      <w:t xml:space="preserve">    </w:t>
    </w:r>
    <w:r w:rsidRPr="00250110">
      <w:rPr>
        <w:noProof/>
        <w:lang w:eastAsia="sl-SI"/>
      </w:rPr>
      <w:t xml:space="preserve">    </w:t>
    </w:r>
    <w:r w:rsidRPr="00250110">
      <w:rPr>
        <w:noProof/>
        <w:lang w:eastAsia="sl-SI"/>
      </w:rPr>
      <w:drawing>
        <wp:inline distT="0" distB="0" distL="0" distR="0" wp14:anchorId="7A3503C5" wp14:editId="667F67B6">
          <wp:extent cx="2112645" cy="639985"/>
          <wp:effectExtent l="0" t="0" r="1905" b="8255"/>
          <wp:docPr id="2016479819" name="Slika 2016479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7623" cy="662698"/>
                  </a:xfrm>
                  <a:prstGeom prst="rect">
                    <a:avLst/>
                  </a:prstGeom>
                  <a:noFill/>
                  <a:ln>
                    <a:noFill/>
                  </a:ln>
                </pic:spPr>
              </pic:pic>
            </a:graphicData>
          </a:graphic>
        </wp:inline>
      </w:drawing>
    </w:r>
    <w:r w:rsidRPr="00250110">
      <w:rPr>
        <w:noProof/>
        <w:lang w:eastAsia="sl-SI"/>
      </w:rPr>
      <w:t xml:space="preserve">     </w:t>
    </w:r>
    <w:r w:rsidR="00F465FE">
      <w:rPr>
        <w:noProof/>
        <w:lang w:eastAsia="sl-SI"/>
      </w:rPr>
      <w:t xml:space="preserve"> </w:t>
    </w:r>
    <w:r w:rsidR="00F465FE" w:rsidRPr="00250110">
      <w:rPr>
        <w:noProof/>
        <w:lang w:eastAsia="sl-SI"/>
      </w:rPr>
      <w:drawing>
        <wp:inline distT="0" distB="0" distL="0" distR="0" wp14:anchorId="79960C5D" wp14:editId="2FDF0B48">
          <wp:extent cx="1021080" cy="1021080"/>
          <wp:effectExtent l="0" t="0" r="0" b="7620"/>
          <wp:docPr id="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a:ln>
                    <a:noFill/>
                  </a:ln>
                </pic:spPr>
              </pic:pic>
            </a:graphicData>
          </a:graphic>
        </wp:inline>
      </w:drawing>
    </w:r>
    <w:r w:rsidR="00420B50">
      <w:rPr>
        <w:noProof/>
        <w:lang w:eastAsia="sl-S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D269E"/>
    <w:multiLevelType w:val="multilevel"/>
    <w:tmpl w:val="5F084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FB50F16"/>
    <w:multiLevelType w:val="hybridMultilevel"/>
    <w:tmpl w:val="F768107C"/>
    <w:lvl w:ilvl="0" w:tplc="A572734E">
      <w:start w:val="5"/>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53E04F5"/>
    <w:multiLevelType w:val="hybridMultilevel"/>
    <w:tmpl w:val="E7D8D82C"/>
    <w:lvl w:ilvl="0" w:tplc="56AC8826">
      <w:start w:val="1"/>
      <w:numFmt w:val="bullet"/>
      <w:lvlText w:val="-"/>
      <w:lvlJc w:val="left"/>
      <w:pPr>
        <w:ind w:left="360" w:hanging="360"/>
      </w:pPr>
      <w:rPr>
        <w:rFonts w:ascii="Tw Cen MT" w:hAnsi="Tw Cen MT" w:hint="default"/>
      </w:rPr>
    </w:lvl>
    <w:lvl w:ilvl="1" w:tplc="B13CE8F0">
      <w:numFmt w:val="bullet"/>
      <w:lvlText w:val="•"/>
      <w:lvlJc w:val="left"/>
      <w:pPr>
        <w:ind w:left="1080" w:hanging="360"/>
      </w:pPr>
      <w:rPr>
        <w:rFonts w:ascii="Calibri" w:eastAsiaTheme="minorHAnsi" w:hAnsi="Calibri"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272F7062"/>
    <w:multiLevelType w:val="hybridMultilevel"/>
    <w:tmpl w:val="FDA0874C"/>
    <w:lvl w:ilvl="0" w:tplc="5A5E391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30BC6782"/>
    <w:multiLevelType w:val="hybridMultilevel"/>
    <w:tmpl w:val="0816B86C"/>
    <w:lvl w:ilvl="0" w:tplc="0DD893C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37AC7EB2"/>
    <w:multiLevelType w:val="hybridMultilevel"/>
    <w:tmpl w:val="DADA73CA"/>
    <w:lvl w:ilvl="0" w:tplc="C5F0435E">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5F2F586B"/>
    <w:multiLevelType w:val="hybridMultilevel"/>
    <w:tmpl w:val="7F86DADE"/>
    <w:lvl w:ilvl="0" w:tplc="A9D26A38">
      <w:start w:val="7"/>
      <w:numFmt w:val="bullet"/>
      <w:lvlText w:val="-"/>
      <w:lvlJc w:val="left"/>
      <w:pPr>
        <w:ind w:left="720" w:hanging="360"/>
      </w:pPr>
      <w:rPr>
        <w:rFonts w:ascii="Cambria" w:eastAsiaTheme="minorHAnsi" w:hAnsi="Cambria" w:cstheme="minorHAns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96A"/>
    <w:rsid w:val="000044BA"/>
    <w:rsid w:val="00015838"/>
    <w:rsid w:val="00017320"/>
    <w:rsid w:val="00032AE7"/>
    <w:rsid w:val="00033EDF"/>
    <w:rsid w:val="00037A0F"/>
    <w:rsid w:val="0004110D"/>
    <w:rsid w:val="00044E32"/>
    <w:rsid w:val="00060368"/>
    <w:rsid w:val="00061C74"/>
    <w:rsid w:val="00066CC4"/>
    <w:rsid w:val="00077F60"/>
    <w:rsid w:val="000A3F7B"/>
    <w:rsid w:val="000A5423"/>
    <w:rsid w:val="000B06EE"/>
    <w:rsid w:val="000B1D3A"/>
    <w:rsid w:val="000B7920"/>
    <w:rsid w:val="000F3FB3"/>
    <w:rsid w:val="00107C81"/>
    <w:rsid w:val="001105F5"/>
    <w:rsid w:val="001174EA"/>
    <w:rsid w:val="001346BA"/>
    <w:rsid w:val="0013490D"/>
    <w:rsid w:val="001357D4"/>
    <w:rsid w:val="0013585A"/>
    <w:rsid w:val="00143680"/>
    <w:rsid w:val="00143853"/>
    <w:rsid w:val="0016679C"/>
    <w:rsid w:val="0016785B"/>
    <w:rsid w:val="00175D73"/>
    <w:rsid w:val="0019139B"/>
    <w:rsid w:val="001B2F4D"/>
    <w:rsid w:val="001B4CF6"/>
    <w:rsid w:val="001B4CFE"/>
    <w:rsid w:val="001C02AB"/>
    <w:rsid w:val="001F150E"/>
    <w:rsid w:val="001F1BFD"/>
    <w:rsid w:val="0020042F"/>
    <w:rsid w:val="0020393B"/>
    <w:rsid w:val="002132A8"/>
    <w:rsid w:val="00220FC9"/>
    <w:rsid w:val="00250110"/>
    <w:rsid w:val="00261CC8"/>
    <w:rsid w:val="00277741"/>
    <w:rsid w:val="00277ED2"/>
    <w:rsid w:val="00283102"/>
    <w:rsid w:val="002910DF"/>
    <w:rsid w:val="002A4A19"/>
    <w:rsid w:val="002B70D7"/>
    <w:rsid w:val="002B7561"/>
    <w:rsid w:val="002C5A22"/>
    <w:rsid w:val="002D0F3D"/>
    <w:rsid w:val="002D3162"/>
    <w:rsid w:val="002D3485"/>
    <w:rsid w:val="002E0533"/>
    <w:rsid w:val="002E67DB"/>
    <w:rsid w:val="002F7656"/>
    <w:rsid w:val="00305351"/>
    <w:rsid w:val="003210A3"/>
    <w:rsid w:val="00324973"/>
    <w:rsid w:val="00324B00"/>
    <w:rsid w:val="00332B8F"/>
    <w:rsid w:val="0034791D"/>
    <w:rsid w:val="00362565"/>
    <w:rsid w:val="0036258E"/>
    <w:rsid w:val="0037633E"/>
    <w:rsid w:val="003806F3"/>
    <w:rsid w:val="003A1A28"/>
    <w:rsid w:val="003C2B6D"/>
    <w:rsid w:val="003C41E8"/>
    <w:rsid w:val="003C4DC3"/>
    <w:rsid w:val="003D18A3"/>
    <w:rsid w:val="003E451B"/>
    <w:rsid w:val="00405CA5"/>
    <w:rsid w:val="00420B50"/>
    <w:rsid w:val="004263BF"/>
    <w:rsid w:val="00427724"/>
    <w:rsid w:val="0044516E"/>
    <w:rsid w:val="00491035"/>
    <w:rsid w:val="0049116F"/>
    <w:rsid w:val="004A268A"/>
    <w:rsid w:val="004C7167"/>
    <w:rsid w:val="004D448C"/>
    <w:rsid w:val="004D4D9E"/>
    <w:rsid w:val="004E036D"/>
    <w:rsid w:val="004F6239"/>
    <w:rsid w:val="005070AE"/>
    <w:rsid w:val="005110C7"/>
    <w:rsid w:val="00530951"/>
    <w:rsid w:val="005330CD"/>
    <w:rsid w:val="0056203F"/>
    <w:rsid w:val="0058194E"/>
    <w:rsid w:val="0059121F"/>
    <w:rsid w:val="005A13F6"/>
    <w:rsid w:val="005B1E65"/>
    <w:rsid w:val="005B7920"/>
    <w:rsid w:val="005C6C1D"/>
    <w:rsid w:val="005D1EC0"/>
    <w:rsid w:val="005E2851"/>
    <w:rsid w:val="005E4267"/>
    <w:rsid w:val="005F20AB"/>
    <w:rsid w:val="00612316"/>
    <w:rsid w:val="006162A2"/>
    <w:rsid w:val="006256DF"/>
    <w:rsid w:val="0063334B"/>
    <w:rsid w:val="006365AB"/>
    <w:rsid w:val="00637D52"/>
    <w:rsid w:val="00645EE3"/>
    <w:rsid w:val="00646D3E"/>
    <w:rsid w:val="006546EF"/>
    <w:rsid w:val="00660413"/>
    <w:rsid w:val="00660C09"/>
    <w:rsid w:val="00670BCC"/>
    <w:rsid w:val="00671072"/>
    <w:rsid w:val="006753B7"/>
    <w:rsid w:val="00681781"/>
    <w:rsid w:val="00685294"/>
    <w:rsid w:val="006855AB"/>
    <w:rsid w:val="00695359"/>
    <w:rsid w:val="00695EFB"/>
    <w:rsid w:val="006B6699"/>
    <w:rsid w:val="006D0F67"/>
    <w:rsid w:val="006D1BC6"/>
    <w:rsid w:val="006E09CE"/>
    <w:rsid w:val="006E60A8"/>
    <w:rsid w:val="006F100C"/>
    <w:rsid w:val="006F1A58"/>
    <w:rsid w:val="00703E08"/>
    <w:rsid w:val="00707889"/>
    <w:rsid w:val="007232FD"/>
    <w:rsid w:val="00734D50"/>
    <w:rsid w:val="007373C5"/>
    <w:rsid w:val="00746750"/>
    <w:rsid w:val="007A2544"/>
    <w:rsid w:val="007A40F9"/>
    <w:rsid w:val="007A547B"/>
    <w:rsid w:val="007B418F"/>
    <w:rsid w:val="007C11CC"/>
    <w:rsid w:val="007C44AC"/>
    <w:rsid w:val="007C7FDB"/>
    <w:rsid w:val="007F491E"/>
    <w:rsid w:val="007F6369"/>
    <w:rsid w:val="00803129"/>
    <w:rsid w:val="00807BC5"/>
    <w:rsid w:val="0081188A"/>
    <w:rsid w:val="008149DB"/>
    <w:rsid w:val="008162EB"/>
    <w:rsid w:val="008166F9"/>
    <w:rsid w:val="008225D7"/>
    <w:rsid w:val="0083672A"/>
    <w:rsid w:val="00844C38"/>
    <w:rsid w:val="00865931"/>
    <w:rsid w:val="00871230"/>
    <w:rsid w:val="008868BB"/>
    <w:rsid w:val="0089325D"/>
    <w:rsid w:val="008935A6"/>
    <w:rsid w:val="008A0878"/>
    <w:rsid w:val="008A127E"/>
    <w:rsid w:val="008A6676"/>
    <w:rsid w:val="008C2CC6"/>
    <w:rsid w:val="008E31FC"/>
    <w:rsid w:val="008F6B04"/>
    <w:rsid w:val="008F6EBA"/>
    <w:rsid w:val="008F7E8C"/>
    <w:rsid w:val="00902A7C"/>
    <w:rsid w:val="00910E9E"/>
    <w:rsid w:val="009138B7"/>
    <w:rsid w:val="00922023"/>
    <w:rsid w:val="00922D8F"/>
    <w:rsid w:val="009335AB"/>
    <w:rsid w:val="009336FF"/>
    <w:rsid w:val="0093469D"/>
    <w:rsid w:val="00962257"/>
    <w:rsid w:val="0096451F"/>
    <w:rsid w:val="00970BAC"/>
    <w:rsid w:val="00986D3C"/>
    <w:rsid w:val="009A4C7B"/>
    <w:rsid w:val="009A6036"/>
    <w:rsid w:val="009A7117"/>
    <w:rsid w:val="009B5091"/>
    <w:rsid w:val="009C7C15"/>
    <w:rsid w:val="009F5FAB"/>
    <w:rsid w:val="00A05DF0"/>
    <w:rsid w:val="00A10121"/>
    <w:rsid w:val="00A12365"/>
    <w:rsid w:val="00A27E87"/>
    <w:rsid w:val="00A308B8"/>
    <w:rsid w:val="00A313BA"/>
    <w:rsid w:val="00A530AE"/>
    <w:rsid w:val="00A6167A"/>
    <w:rsid w:val="00A675FF"/>
    <w:rsid w:val="00A84821"/>
    <w:rsid w:val="00A84CBE"/>
    <w:rsid w:val="00AA0210"/>
    <w:rsid w:val="00AE795D"/>
    <w:rsid w:val="00AF5926"/>
    <w:rsid w:val="00B12244"/>
    <w:rsid w:val="00B14DFE"/>
    <w:rsid w:val="00B2101B"/>
    <w:rsid w:val="00B45A05"/>
    <w:rsid w:val="00B6522D"/>
    <w:rsid w:val="00B71E9C"/>
    <w:rsid w:val="00B80071"/>
    <w:rsid w:val="00B93FE2"/>
    <w:rsid w:val="00BA088B"/>
    <w:rsid w:val="00BB427F"/>
    <w:rsid w:val="00BB6FF3"/>
    <w:rsid w:val="00BC0A91"/>
    <w:rsid w:val="00BD1116"/>
    <w:rsid w:val="00BF52FE"/>
    <w:rsid w:val="00BF7F8B"/>
    <w:rsid w:val="00C14B18"/>
    <w:rsid w:val="00C24524"/>
    <w:rsid w:val="00C34965"/>
    <w:rsid w:val="00C34BC5"/>
    <w:rsid w:val="00C54B09"/>
    <w:rsid w:val="00C66F1A"/>
    <w:rsid w:val="00C820CB"/>
    <w:rsid w:val="00C82E1F"/>
    <w:rsid w:val="00C90117"/>
    <w:rsid w:val="00C90837"/>
    <w:rsid w:val="00C949FE"/>
    <w:rsid w:val="00CA3DF9"/>
    <w:rsid w:val="00CA5B2D"/>
    <w:rsid w:val="00CC4AC9"/>
    <w:rsid w:val="00CD2816"/>
    <w:rsid w:val="00CE1DAA"/>
    <w:rsid w:val="00CF4246"/>
    <w:rsid w:val="00D128DE"/>
    <w:rsid w:val="00D23AB1"/>
    <w:rsid w:val="00D24DA0"/>
    <w:rsid w:val="00D27FD1"/>
    <w:rsid w:val="00D326DE"/>
    <w:rsid w:val="00D55A0E"/>
    <w:rsid w:val="00D575BF"/>
    <w:rsid w:val="00D63760"/>
    <w:rsid w:val="00D71369"/>
    <w:rsid w:val="00D93BF4"/>
    <w:rsid w:val="00DA4447"/>
    <w:rsid w:val="00DC596A"/>
    <w:rsid w:val="00DE1C9E"/>
    <w:rsid w:val="00DF2F3C"/>
    <w:rsid w:val="00DF362A"/>
    <w:rsid w:val="00DF4300"/>
    <w:rsid w:val="00DF5FE7"/>
    <w:rsid w:val="00E326C9"/>
    <w:rsid w:val="00E54F09"/>
    <w:rsid w:val="00E57CB6"/>
    <w:rsid w:val="00E744A9"/>
    <w:rsid w:val="00EB37B2"/>
    <w:rsid w:val="00EC2C99"/>
    <w:rsid w:val="00ED33DA"/>
    <w:rsid w:val="00ED4B09"/>
    <w:rsid w:val="00EF3E03"/>
    <w:rsid w:val="00F02A31"/>
    <w:rsid w:val="00F04421"/>
    <w:rsid w:val="00F044C1"/>
    <w:rsid w:val="00F04B9F"/>
    <w:rsid w:val="00F23E51"/>
    <w:rsid w:val="00F3240F"/>
    <w:rsid w:val="00F35928"/>
    <w:rsid w:val="00F35BB4"/>
    <w:rsid w:val="00F414D6"/>
    <w:rsid w:val="00F44C4F"/>
    <w:rsid w:val="00F465FE"/>
    <w:rsid w:val="00F5157E"/>
    <w:rsid w:val="00F666B9"/>
    <w:rsid w:val="00F7174B"/>
    <w:rsid w:val="00F77BF9"/>
    <w:rsid w:val="00FA3B88"/>
    <w:rsid w:val="00FB1014"/>
    <w:rsid w:val="00FB1019"/>
    <w:rsid w:val="00FB25CF"/>
    <w:rsid w:val="00FC1C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5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326D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E795D"/>
    <w:pPr>
      <w:tabs>
        <w:tab w:val="center" w:pos="4536"/>
        <w:tab w:val="right" w:pos="9072"/>
      </w:tabs>
      <w:spacing w:after="0" w:line="240" w:lineRule="auto"/>
    </w:pPr>
  </w:style>
  <w:style w:type="character" w:customStyle="1" w:styleId="GlavaZnak">
    <w:name w:val="Glava Znak"/>
    <w:basedOn w:val="Privzetapisavaodstavka"/>
    <w:link w:val="Glava"/>
    <w:uiPriority w:val="99"/>
    <w:rsid w:val="00AE795D"/>
  </w:style>
  <w:style w:type="paragraph" w:styleId="Noga">
    <w:name w:val="footer"/>
    <w:basedOn w:val="Navaden"/>
    <w:link w:val="NogaZnak"/>
    <w:uiPriority w:val="99"/>
    <w:unhideWhenUsed/>
    <w:rsid w:val="00AE795D"/>
    <w:pPr>
      <w:tabs>
        <w:tab w:val="center" w:pos="4536"/>
        <w:tab w:val="right" w:pos="9072"/>
      </w:tabs>
      <w:spacing w:after="0" w:line="240" w:lineRule="auto"/>
    </w:pPr>
  </w:style>
  <w:style w:type="character" w:customStyle="1" w:styleId="NogaZnak">
    <w:name w:val="Noga Znak"/>
    <w:basedOn w:val="Privzetapisavaodstavka"/>
    <w:link w:val="Noga"/>
    <w:uiPriority w:val="99"/>
    <w:rsid w:val="00AE795D"/>
  </w:style>
  <w:style w:type="character" w:styleId="Hiperpovezava">
    <w:name w:val="Hyperlink"/>
    <w:basedOn w:val="Privzetapisavaodstavka"/>
    <w:uiPriority w:val="99"/>
    <w:unhideWhenUsed/>
    <w:rsid w:val="00AE795D"/>
    <w:rPr>
      <w:color w:val="0000FF" w:themeColor="hyperlink"/>
      <w:u w:val="single"/>
    </w:rPr>
  </w:style>
  <w:style w:type="paragraph" w:styleId="Besedilooblaka">
    <w:name w:val="Balloon Text"/>
    <w:basedOn w:val="Navaden"/>
    <w:link w:val="BesedilooblakaZnak"/>
    <w:uiPriority w:val="99"/>
    <w:semiHidden/>
    <w:unhideWhenUsed/>
    <w:rsid w:val="00AE795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E795D"/>
    <w:rPr>
      <w:rFonts w:ascii="Tahoma" w:hAnsi="Tahoma" w:cs="Tahoma"/>
      <w:sz w:val="16"/>
      <w:szCs w:val="16"/>
    </w:rPr>
  </w:style>
  <w:style w:type="character" w:styleId="Pripombasklic">
    <w:name w:val="annotation reference"/>
    <w:basedOn w:val="Privzetapisavaodstavka"/>
    <w:uiPriority w:val="99"/>
    <w:semiHidden/>
    <w:unhideWhenUsed/>
    <w:rsid w:val="00BB427F"/>
    <w:rPr>
      <w:sz w:val="16"/>
      <w:szCs w:val="16"/>
    </w:rPr>
  </w:style>
  <w:style w:type="paragraph" w:styleId="Pripombabesedilo">
    <w:name w:val="annotation text"/>
    <w:basedOn w:val="Navaden"/>
    <w:link w:val="PripombabesediloZnak"/>
    <w:uiPriority w:val="99"/>
    <w:semiHidden/>
    <w:unhideWhenUsed/>
    <w:rsid w:val="00BB427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B427F"/>
    <w:rPr>
      <w:sz w:val="20"/>
      <w:szCs w:val="20"/>
    </w:rPr>
  </w:style>
  <w:style w:type="paragraph" w:styleId="Zadevapripombe">
    <w:name w:val="annotation subject"/>
    <w:basedOn w:val="Pripombabesedilo"/>
    <w:next w:val="Pripombabesedilo"/>
    <w:link w:val="ZadevapripombeZnak"/>
    <w:uiPriority w:val="99"/>
    <w:semiHidden/>
    <w:unhideWhenUsed/>
    <w:rsid w:val="00BB427F"/>
    <w:rPr>
      <w:b/>
      <w:bCs/>
    </w:rPr>
  </w:style>
  <w:style w:type="character" w:customStyle="1" w:styleId="ZadevapripombeZnak">
    <w:name w:val="Zadeva pripombe Znak"/>
    <w:basedOn w:val="PripombabesediloZnak"/>
    <w:link w:val="Zadevapripombe"/>
    <w:uiPriority w:val="99"/>
    <w:semiHidden/>
    <w:rsid w:val="00BB427F"/>
    <w:rPr>
      <w:b/>
      <w:bCs/>
      <w:sz w:val="20"/>
      <w:szCs w:val="20"/>
    </w:rPr>
  </w:style>
  <w:style w:type="paragraph" w:styleId="Odstavekseznama">
    <w:name w:val="List Paragraph"/>
    <w:basedOn w:val="Navaden"/>
    <w:uiPriority w:val="34"/>
    <w:qFormat/>
    <w:rsid w:val="002E67DB"/>
    <w:pPr>
      <w:spacing w:after="0" w:line="240" w:lineRule="auto"/>
      <w:ind w:left="720"/>
      <w:contextualSpacing/>
    </w:pPr>
    <w:rPr>
      <w:rFonts w:ascii="Calibri" w:eastAsia="Times New Roman" w:hAnsi="Calibri" w:cs="Times New Roman"/>
    </w:rPr>
  </w:style>
  <w:style w:type="paragraph" w:styleId="Brezrazmikov">
    <w:name w:val="No Spacing"/>
    <w:uiPriority w:val="1"/>
    <w:qFormat/>
    <w:rsid w:val="002E67DB"/>
    <w:pPr>
      <w:spacing w:after="0" w:line="240" w:lineRule="auto"/>
    </w:pPr>
    <w:rPr>
      <w:rFonts w:ascii="Calibri" w:eastAsia="Times New Roman" w:hAnsi="Calibri" w:cs="Times New Roman"/>
    </w:rPr>
  </w:style>
  <w:style w:type="character" w:styleId="Krepko">
    <w:name w:val="Strong"/>
    <w:basedOn w:val="Privzetapisavaodstavka"/>
    <w:uiPriority w:val="22"/>
    <w:qFormat/>
    <w:rsid w:val="008225D7"/>
    <w:rPr>
      <w:b/>
      <w:bCs/>
    </w:rPr>
  </w:style>
  <w:style w:type="character" w:customStyle="1" w:styleId="Nerazreenaomemba1">
    <w:name w:val="Nerazrešena omemba1"/>
    <w:basedOn w:val="Privzetapisavaodstavka"/>
    <w:uiPriority w:val="99"/>
    <w:semiHidden/>
    <w:unhideWhenUsed/>
    <w:rsid w:val="002910DF"/>
    <w:rPr>
      <w:color w:val="605E5C"/>
      <w:shd w:val="clear" w:color="auto" w:fill="E1DFDD"/>
    </w:rPr>
  </w:style>
  <w:style w:type="character" w:styleId="SledenaHiperpovezava">
    <w:name w:val="FollowedHyperlink"/>
    <w:basedOn w:val="Privzetapisavaodstavka"/>
    <w:uiPriority w:val="99"/>
    <w:semiHidden/>
    <w:unhideWhenUsed/>
    <w:rsid w:val="00D71369"/>
    <w:rPr>
      <w:color w:val="800080" w:themeColor="followedHyperlink"/>
      <w:u w:val="single"/>
    </w:rPr>
  </w:style>
  <w:style w:type="paragraph" w:styleId="Navadensplet">
    <w:name w:val="Normal (Web)"/>
    <w:basedOn w:val="Navaden"/>
    <w:uiPriority w:val="99"/>
    <w:unhideWhenUsed/>
    <w:rsid w:val="00BD1116"/>
    <w:pPr>
      <w:spacing w:before="100" w:beforeAutospacing="1" w:after="100" w:afterAutospacing="1" w:line="240" w:lineRule="auto"/>
    </w:pPr>
    <w:rPr>
      <w:rFonts w:ascii="Calibri" w:hAnsi="Calibri" w:cs="Calibri"/>
      <w:lang w:eastAsia="sl-SI"/>
    </w:rPr>
  </w:style>
  <w:style w:type="character" w:customStyle="1" w:styleId="UnresolvedMention1">
    <w:name w:val="Unresolved Mention1"/>
    <w:basedOn w:val="Privzetapisavaodstavka"/>
    <w:uiPriority w:val="99"/>
    <w:semiHidden/>
    <w:unhideWhenUsed/>
    <w:rsid w:val="001B4CF6"/>
    <w:rPr>
      <w:color w:val="605E5C"/>
      <w:shd w:val="clear" w:color="auto" w:fill="E1DFDD"/>
    </w:rPr>
  </w:style>
  <w:style w:type="character" w:customStyle="1" w:styleId="Nerazreenaomemba2">
    <w:name w:val="Nerazrešena omemba2"/>
    <w:basedOn w:val="Privzetapisavaodstavka"/>
    <w:uiPriority w:val="99"/>
    <w:semiHidden/>
    <w:unhideWhenUsed/>
    <w:rsid w:val="00803129"/>
    <w:rPr>
      <w:color w:val="605E5C"/>
      <w:shd w:val="clear" w:color="auto" w:fill="E1DFDD"/>
    </w:rPr>
  </w:style>
  <w:style w:type="paragraph" w:styleId="Revizija">
    <w:name w:val="Revision"/>
    <w:hidden/>
    <w:uiPriority w:val="99"/>
    <w:semiHidden/>
    <w:rsid w:val="00695E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326D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E795D"/>
    <w:pPr>
      <w:tabs>
        <w:tab w:val="center" w:pos="4536"/>
        <w:tab w:val="right" w:pos="9072"/>
      </w:tabs>
      <w:spacing w:after="0" w:line="240" w:lineRule="auto"/>
    </w:pPr>
  </w:style>
  <w:style w:type="character" w:customStyle="1" w:styleId="GlavaZnak">
    <w:name w:val="Glava Znak"/>
    <w:basedOn w:val="Privzetapisavaodstavka"/>
    <w:link w:val="Glava"/>
    <w:uiPriority w:val="99"/>
    <w:rsid w:val="00AE795D"/>
  </w:style>
  <w:style w:type="paragraph" w:styleId="Noga">
    <w:name w:val="footer"/>
    <w:basedOn w:val="Navaden"/>
    <w:link w:val="NogaZnak"/>
    <w:uiPriority w:val="99"/>
    <w:unhideWhenUsed/>
    <w:rsid w:val="00AE795D"/>
    <w:pPr>
      <w:tabs>
        <w:tab w:val="center" w:pos="4536"/>
        <w:tab w:val="right" w:pos="9072"/>
      </w:tabs>
      <w:spacing w:after="0" w:line="240" w:lineRule="auto"/>
    </w:pPr>
  </w:style>
  <w:style w:type="character" w:customStyle="1" w:styleId="NogaZnak">
    <w:name w:val="Noga Znak"/>
    <w:basedOn w:val="Privzetapisavaodstavka"/>
    <w:link w:val="Noga"/>
    <w:uiPriority w:val="99"/>
    <w:rsid w:val="00AE795D"/>
  </w:style>
  <w:style w:type="character" w:styleId="Hiperpovezava">
    <w:name w:val="Hyperlink"/>
    <w:basedOn w:val="Privzetapisavaodstavka"/>
    <w:uiPriority w:val="99"/>
    <w:unhideWhenUsed/>
    <w:rsid w:val="00AE795D"/>
    <w:rPr>
      <w:color w:val="0000FF" w:themeColor="hyperlink"/>
      <w:u w:val="single"/>
    </w:rPr>
  </w:style>
  <w:style w:type="paragraph" w:styleId="Besedilooblaka">
    <w:name w:val="Balloon Text"/>
    <w:basedOn w:val="Navaden"/>
    <w:link w:val="BesedilooblakaZnak"/>
    <w:uiPriority w:val="99"/>
    <w:semiHidden/>
    <w:unhideWhenUsed/>
    <w:rsid w:val="00AE795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E795D"/>
    <w:rPr>
      <w:rFonts w:ascii="Tahoma" w:hAnsi="Tahoma" w:cs="Tahoma"/>
      <w:sz w:val="16"/>
      <w:szCs w:val="16"/>
    </w:rPr>
  </w:style>
  <w:style w:type="character" w:styleId="Pripombasklic">
    <w:name w:val="annotation reference"/>
    <w:basedOn w:val="Privzetapisavaodstavka"/>
    <w:uiPriority w:val="99"/>
    <w:semiHidden/>
    <w:unhideWhenUsed/>
    <w:rsid w:val="00BB427F"/>
    <w:rPr>
      <w:sz w:val="16"/>
      <w:szCs w:val="16"/>
    </w:rPr>
  </w:style>
  <w:style w:type="paragraph" w:styleId="Pripombabesedilo">
    <w:name w:val="annotation text"/>
    <w:basedOn w:val="Navaden"/>
    <w:link w:val="PripombabesediloZnak"/>
    <w:uiPriority w:val="99"/>
    <w:semiHidden/>
    <w:unhideWhenUsed/>
    <w:rsid w:val="00BB427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B427F"/>
    <w:rPr>
      <w:sz w:val="20"/>
      <w:szCs w:val="20"/>
    </w:rPr>
  </w:style>
  <w:style w:type="paragraph" w:styleId="Zadevapripombe">
    <w:name w:val="annotation subject"/>
    <w:basedOn w:val="Pripombabesedilo"/>
    <w:next w:val="Pripombabesedilo"/>
    <w:link w:val="ZadevapripombeZnak"/>
    <w:uiPriority w:val="99"/>
    <w:semiHidden/>
    <w:unhideWhenUsed/>
    <w:rsid w:val="00BB427F"/>
    <w:rPr>
      <w:b/>
      <w:bCs/>
    </w:rPr>
  </w:style>
  <w:style w:type="character" w:customStyle="1" w:styleId="ZadevapripombeZnak">
    <w:name w:val="Zadeva pripombe Znak"/>
    <w:basedOn w:val="PripombabesediloZnak"/>
    <w:link w:val="Zadevapripombe"/>
    <w:uiPriority w:val="99"/>
    <w:semiHidden/>
    <w:rsid w:val="00BB427F"/>
    <w:rPr>
      <w:b/>
      <w:bCs/>
      <w:sz w:val="20"/>
      <w:szCs w:val="20"/>
    </w:rPr>
  </w:style>
  <w:style w:type="paragraph" w:styleId="Odstavekseznama">
    <w:name w:val="List Paragraph"/>
    <w:basedOn w:val="Navaden"/>
    <w:uiPriority w:val="34"/>
    <w:qFormat/>
    <w:rsid w:val="002E67DB"/>
    <w:pPr>
      <w:spacing w:after="0" w:line="240" w:lineRule="auto"/>
      <w:ind w:left="720"/>
      <w:contextualSpacing/>
    </w:pPr>
    <w:rPr>
      <w:rFonts w:ascii="Calibri" w:eastAsia="Times New Roman" w:hAnsi="Calibri" w:cs="Times New Roman"/>
    </w:rPr>
  </w:style>
  <w:style w:type="paragraph" w:styleId="Brezrazmikov">
    <w:name w:val="No Spacing"/>
    <w:uiPriority w:val="1"/>
    <w:qFormat/>
    <w:rsid w:val="002E67DB"/>
    <w:pPr>
      <w:spacing w:after="0" w:line="240" w:lineRule="auto"/>
    </w:pPr>
    <w:rPr>
      <w:rFonts w:ascii="Calibri" w:eastAsia="Times New Roman" w:hAnsi="Calibri" w:cs="Times New Roman"/>
    </w:rPr>
  </w:style>
  <w:style w:type="character" w:styleId="Krepko">
    <w:name w:val="Strong"/>
    <w:basedOn w:val="Privzetapisavaodstavka"/>
    <w:uiPriority w:val="22"/>
    <w:qFormat/>
    <w:rsid w:val="008225D7"/>
    <w:rPr>
      <w:b/>
      <w:bCs/>
    </w:rPr>
  </w:style>
  <w:style w:type="character" w:customStyle="1" w:styleId="Nerazreenaomemba1">
    <w:name w:val="Nerazrešena omemba1"/>
    <w:basedOn w:val="Privzetapisavaodstavka"/>
    <w:uiPriority w:val="99"/>
    <w:semiHidden/>
    <w:unhideWhenUsed/>
    <w:rsid w:val="002910DF"/>
    <w:rPr>
      <w:color w:val="605E5C"/>
      <w:shd w:val="clear" w:color="auto" w:fill="E1DFDD"/>
    </w:rPr>
  </w:style>
  <w:style w:type="character" w:styleId="SledenaHiperpovezava">
    <w:name w:val="FollowedHyperlink"/>
    <w:basedOn w:val="Privzetapisavaodstavka"/>
    <w:uiPriority w:val="99"/>
    <w:semiHidden/>
    <w:unhideWhenUsed/>
    <w:rsid w:val="00D71369"/>
    <w:rPr>
      <w:color w:val="800080" w:themeColor="followedHyperlink"/>
      <w:u w:val="single"/>
    </w:rPr>
  </w:style>
  <w:style w:type="paragraph" w:styleId="Navadensplet">
    <w:name w:val="Normal (Web)"/>
    <w:basedOn w:val="Navaden"/>
    <w:uiPriority w:val="99"/>
    <w:unhideWhenUsed/>
    <w:rsid w:val="00BD1116"/>
    <w:pPr>
      <w:spacing w:before="100" w:beforeAutospacing="1" w:after="100" w:afterAutospacing="1" w:line="240" w:lineRule="auto"/>
    </w:pPr>
    <w:rPr>
      <w:rFonts w:ascii="Calibri" w:hAnsi="Calibri" w:cs="Calibri"/>
      <w:lang w:eastAsia="sl-SI"/>
    </w:rPr>
  </w:style>
  <w:style w:type="character" w:customStyle="1" w:styleId="UnresolvedMention1">
    <w:name w:val="Unresolved Mention1"/>
    <w:basedOn w:val="Privzetapisavaodstavka"/>
    <w:uiPriority w:val="99"/>
    <w:semiHidden/>
    <w:unhideWhenUsed/>
    <w:rsid w:val="001B4CF6"/>
    <w:rPr>
      <w:color w:val="605E5C"/>
      <w:shd w:val="clear" w:color="auto" w:fill="E1DFDD"/>
    </w:rPr>
  </w:style>
  <w:style w:type="character" w:customStyle="1" w:styleId="Nerazreenaomemba2">
    <w:name w:val="Nerazrešena omemba2"/>
    <w:basedOn w:val="Privzetapisavaodstavka"/>
    <w:uiPriority w:val="99"/>
    <w:semiHidden/>
    <w:unhideWhenUsed/>
    <w:rsid w:val="00803129"/>
    <w:rPr>
      <w:color w:val="605E5C"/>
      <w:shd w:val="clear" w:color="auto" w:fill="E1DFDD"/>
    </w:rPr>
  </w:style>
  <w:style w:type="paragraph" w:styleId="Revizija">
    <w:name w:val="Revision"/>
    <w:hidden/>
    <w:uiPriority w:val="99"/>
    <w:semiHidden/>
    <w:rsid w:val="00695E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976919">
      <w:bodyDiv w:val="1"/>
      <w:marLeft w:val="0"/>
      <w:marRight w:val="0"/>
      <w:marTop w:val="0"/>
      <w:marBottom w:val="0"/>
      <w:divBdr>
        <w:top w:val="none" w:sz="0" w:space="0" w:color="auto"/>
        <w:left w:val="none" w:sz="0" w:space="0" w:color="auto"/>
        <w:bottom w:val="none" w:sz="0" w:space="0" w:color="auto"/>
        <w:right w:val="none" w:sz="0" w:space="0" w:color="auto"/>
      </w:divBdr>
    </w:div>
    <w:div w:id="865023669">
      <w:bodyDiv w:val="1"/>
      <w:marLeft w:val="0"/>
      <w:marRight w:val="0"/>
      <w:marTop w:val="0"/>
      <w:marBottom w:val="0"/>
      <w:divBdr>
        <w:top w:val="none" w:sz="0" w:space="0" w:color="auto"/>
        <w:left w:val="none" w:sz="0" w:space="0" w:color="auto"/>
        <w:bottom w:val="none" w:sz="0" w:space="0" w:color="auto"/>
        <w:right w:val="none" w:sz="0" w:space="0" w:color="auto"/>
      </w:divBdr>
    </w:div>
    <w:div w:id="1939176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ija.petek-ster@mf.uni-lj.si" TargetMode="External"/><Relationship Id="rId18" Type="http://schemas.openxmlformats.org/officeDocument/2006/relationships/hyperlink" Target="http://www.zdlbs.si"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andrej.skoberne@kclj.si" TargetMode="External"/><Relationship Id="rId17" Type="http://schemas.openxmlformats.org/officeDocument/2006/relationships/hyperlink" Target="https://zasrce.si/" TargetMode="External"/><Relationship Id="rId2" Type="http://schemas.openxmlformats.org/officeDocument/2006/relationships/numbering" Target="numbering.xml"/><Relationship Id="rId16" Type="http://schemas.openxmlformats.org/officeDocument/2006/relationships/hyperlink" Target="http://www.zadobroledvic.s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tija.cevc@kclj.si" TargetMode="External"/><Relationship Id="rId5" Type="http://schemas.openxmlformats.org/officeDocument/2006/relationships/settings" Target="settings.xml"/><Relationship Id="rId15" Type="http://schemas.openxmlformats.org/officeDocument/2006/relationships/hyperlink" Target="https://www.svetovnidanledvic.org/" TargetMode="External"/><Relationship Id="rId23" Type="http://schemas.openxmlformats.org/officeDocument/2006/relationships/theme" Target="theme/theme1.xml"/><Relationship Id="rId10" Type="http://schemas.openxmlformats.org/officeDocument/2006/relationships/hyperlink" Target="http://www.zdlbs.si" TargetMode="External"/><Relationship Id="rId19" Type="http://schemas.openxmlformats.org/officeDocument/2006/relationships/hyperlink" Target="http://www.nephro-slovenia.s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ragica.mlinsek@gmail.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sa\AppData\Local\Microsoft\Windows\Temporary%20Internet%20Files\Content.Outlook\TEOYKNHT\Dopisni%20list%20pravi.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C4B124E-C55C-43B5-84A4-42DEBBB83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 list pravi.dotx</Template>
  <TotalTime>7</TotalTime>
  <Pages>3</Pages>
  <Words>1470</Words>
  <Characters>8385</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Natasa</dc:creator>
  <cp:lastModifiedBy>Uporabnik</cp:lastModifiedBy>
  <cp:revision>3</cp:revision>
  <cp:lastPrinted>2026-03-10T09:43:00Z</cp:lastPrinted>
  <dcterms:created xsi:type="dcterms:W3CDTF">2026-03-10T10:54:00Z</dcterms:created>
  <dcterms:modified xsi:type="dcterms:W3CDTF">2026-03-10T11:07:00Z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2babe2c41f0791eb1ca511e7e1f7ac39c73b3e820a37c01c575bd1436fa6ea7d</vt:lpwstr>
  </property>
</Properties>
</file>