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8F361" w14:textId="332E1AC4" w:rsidR="0084345D" w:rsidRPr="0084345D" w:rsidRDefault="00E81CE5" w:rsidP="00B72139">
      <w:pPr>
        <w:contextualSpacing/>
        <w:rPr>
          <w:rFonts w:asciiTheme="majorHAnsi" w:hAnsiTheme="majorHAnsi" w:cs="Tahoma"/>
        </w:rPr>
      </w:pPr>
      <w:bookmarkStart w:id="0" w:name="_GoBack"/>
      <w:bookmarkEnd w:id="0"/>
      <w:r w:rsidRPr="0084345D">
        <w:rPr>
          <w:rFonts w:asciiTheme="majorHAnsi" w:hAnsiTheme="majorHAnsi" w:cs="Tahoma"/>
          <w:noProof/>
          <w:color w:val="000000" w:themeColor="text1"/>
          <w:lang w:eastAsia="sl-SI"/>
        </w:rPr>
        <w:drawing>
          <wp:anchor distT="0" distB="0" distL="114300" distR="114300" simplePos="0" relativeHeight="251658240" behindDoc="0" locked="0" layoutInCell="1" allowOverlap="1" wp14:anchorId="1627FDC9" wp14:editId="214A2464">
            <wp:simplePos x="0" y="0"/>
            <wp:positionH relativeFrom="column">
              <wp:posOffset>-273685</wp:posOffset>
            </wp:positionH>
            <wp:positionV relativeFrom="paragraph">
              <wp:posOffset>0</wp:posOffset>
            </wp:positionV>
            <wp:extent cx="2222500" cy="762000"/>
            <wp:effectExtent l="0" t="0" r="6350" b="0"/>
            <wp:wrapSquare wrapText="bothSides"/>
            <wp:docPr id="2" name="Slika 2" descr="SRCE LOGO drustvo RGB"/>
            <wp:cNvGraphicFramePr/>
            <a:graphic xmlns:a="http://schemas.openxmlformats.org/drawingml/2006/main">
              <a:graphicData uri="http://schemas.openxmlformats.org/drawingml/2006/picture">
                <pic:pic xmlns:pic="http://schemas.openxmlformats.org/drawingml/2006/picture">
                  <pic:nvPicPr>
                    <pic:cNvPr id="2" name="Slika 2" descr="SRCE LOGO drustvo RGB"/>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2500" cy="762000"/>
                    </a:xfrm>
                    <a:prstGeom prst="rect">
                      <a:avLst/>
                    </a:prstGeom>
                    <a:noFill/>
                    <a:ln>
                      <a:noFill/>
                    </a:ln>
                  </pic:spPr>
                </pic:pic>
              </a:graphicData>
            </a:graphic>
          </wp:anchor>
        </w:drawing>
      </w:r>
      <w:r w:rsidR="00B72139">
        <w:rPr>
          <w:rFonts w:asciiTheme="majorHAnsi" w:hAnsiTheme="majorHAnsi" w:cs="Tahoma"/>
        </w:rPr>
        <w:t xml:space="preserve">           </w:t>
      </w:r>
      <w:r w:rsidR="0084345D" w:rsidRPr="0084345D">
        <w:rPr>
          <w:rFonts w:asciiTheme="majorHAnsi" w:eastAsia="Times New Roman" w:hAnsiTheme="majorHAnsi"/>
          <w:b/>
          <w:noProof/>
          <w:sz w:val="24"/>
          <w:szCs w:val="24"/>
          <w:lang w:eastAsia="sl-SI"/>
        </w:rPr>
        <w:drawing>
          <wp:inline distT="0" distB="0" distL="0" distR="0" wp14:anchorId="49E8105D" wp14:editId="2677A934">
            <wp:extent cx="949325" cy="966278"/>
            <wp:effectExtent l="0" t="0" r="3175" b="5715"/>
            <wp:docPr id="7" name="Picture 1" descr="C:\Documents and Settings\User\My Documents\Downloads\LOGO CVB 10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Downloads\LOGO CVB 100%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6149" cy="983403"/>
                    </a:xfrm>
                    <a:prstGeom prst="rect">
                      <a:avLst/>
                    </a:prstGeom>
                    <a:noFill/>
                    <a:ln>
                      <a:noFill/>
                    </a:ln>
                  </pic:spPr>
                </pic:pic>
              </a:graphicData>
            </a:graphic>
          </wp:inline>
        </w:drawing>
      </w:r>
    </w:p>
    <w:p w14:paraId="28B91C37" w14:textId="29EF85D4" w:rsidR="00D25416" w:rsidRPr="0084345D" w:rsidRDefault="0084345D" w:rsidP="0084345D">
      <w:pPr>
        <w:tabs>
          <w:tab w:val="left" w:pos="1224"/>
        </w:tabs>
        <w:contextualSpacing/>
        <w:rPr>
          <w:rFonts w:asciiTheme="majorHAnsi" w:eastAsiaTheme="minorEastAsia" w:hAnsiTheme="majorHAnsi" w:cs="Tahoma"/>
          <w:lang w:eastAsia="sl-SI"/>
        </w:rPr>
      </w:pPr>
      <w:r w:rsidRPr="0084345D">
        <w:rPr>
          <w:rFonts w:asciiTheme="majorHAnsi" w:hAnsiTheme="majorHAnsi" w:cs="Tahoma"/>
        </w:rPr>
        <w:tab/>
      </w:r>
      <w:r w:rsidRPr="0084345D">
        <w:rPr>
          <w:rFonts w:asciiTheme="majorHAnsi" w:hAnsiTheme="majorHAnsi" w:cs="Tahoma"/>
        </w:rPr>
        <w:tab/>
      </w:r>
      <w:r w:rsidRPr="0084345D">
        <w:rPr>
          <w:rFonts w:asciiTheme="majorHAnsi" w:hAnsiTheme="majorHAnsi" w:cs="Tahoma"/>
        </w:rPr>
        <w:tab/>
      </w:r>
      <w:r w:rsidRPr="0084345D">
        <w:rPr>
          <w:rFonts w:asciiTheme="majorHAnsi" w:hAnsiTheme="majorHAnsi" w:cs="Tahoma"/>
        </w:rPr>
        <w:tab/>
      </w:r>
      <w:r w:rsidRPr="0084345D">
        <w:rPr>
          <w:rFonts w:asciiTheme="majorHAnsi" w:hAnsiTheme="majorHAnsi" w:cs="Tahoma"/>
        </w:rPr>
        <w:tab/>
      </w:r>
      <w:r w:rsidRPr="0084345D">
        <w:rPr>
          <w:rFonts w:asciiTheme="majorHAnsi" w:hAnsiTheme="majorHAnsi" w:cs="Tahoma"/>
        </w:rPr>
        <w:tab/>
      </w:r>
      <w:r w:rsidRPr="0084345D">
        <w:rPr>
          <w:rFonts w:asciiTheme="majorHAnsi" w:hAnsiTheme="majorHAnsi" w:cs="Tahoma"/>
        </w:rPr>
        <w:tab/>
      </w:r>
      <w:r w:rsidRPr="0084345D">
        <w:rPr>
          <w:rFonts w:asciiTheme="majorHAnsi" w:hAnsiTheme="majorHAnsi" w:cs="Tahoma"/>
        </w:rPr>
        <w:tab/>
      </w:r>
      <w:r w:rsidRPr="0084345D">
        <w:rPr>
          <w:rFonts w:asciiTheme="majorHAnsi" w:hAnsiTheme="majorHAnsi" w:cs="Tahoma"/>
        </w:rPr>
        <w:tab/>
        <w:t xml:space="preserve">      </w:t>
      </w:r>
      <w:r w:rsidR="00D25416" w:rsidRPr="0084345D">
        <w:rPr>
          <w:rFonts w:asciiTheme="majorHAnsi" w:eastAsiaTheme="minorEastAsia" w:hAnsiTheme="majorHAnsi" w:cs="Tahoma"/>
          <w:lang w:eastAsia="sl-SI"/>
        </w:rPr>
        <w:t xml:space="preserve">Ljubljana, </w:t>
      </w:r>
      <w:r w:rsidRPr="0084345D">
        <w:rPr>
          <w:rFonts w:asciiTheme="majorHAnsi" w:eastAsiaTheme="minorEastAsia" w:hAnsiTheme="majorHAnsi" w:cs="Tahoma"/>
          <w:lang w:eastAsia="sl-SI"/>
        </w:rPr>
        <w:t>25</w:t>
      </w:r>
      <w:r w:rsidR="00C812A7" w:rsidRPr="0084345D">
        <w:rPr>
          <w:rFonts w:asciiTheme="majorHAnsi" w:eastAsiaTheme="minorEastAsia" w:hAnsiTheme="majorHAnsi" w:cs="Tahoma"/>
          <w:lang w:eastAsia="sl-SI"/>
        </w:rPr>
        <w:t>.</w:t>
      </w:r>
      <w:r w:rsidR="00D25416" w:rsidRPr="0084345D">
        <w:rPr>
          <w:rFonts w:asciiTheme="majorHAnsi" w:eastAsiaTheme="minorEastAsia" w:hAnsiTheme="majorHAnsi" w:cs="Tahoma"/>
          <w:lang w:eastAsia="sl-SI"/>
        </w:rPr>
        <w:t>10. 20</w:t>
      </w:r>
      <w:r w:rsidR="00076646" w:rsidRPr="0084345D">
        <w:rPr>
          <w:rFonts w:asciiTheme="majorHAnsi" w:eastAsiaTheme="minorEastAsia" w:hAnsiTheme="majorHAnsi" w:cs="Tahoma"/>
          <w:lang w:eastAsia="sl-SI"/>
        </w:rPr>
        <w:t>2</w:t>
      </w:r>
      <w:r w:rsidRPr="0084345D">
        <w:rPr>
          <w:rFonts w:asciiTheme="majorHAnsi" w:eastAsiaTheme="minorEastAsia" w:hAnsiTheme="majorHAnsi" w:cs="Tahoma"/>
          <w:lang w:eastAsia="sl-SI"/>
        </w:rPr>
        <w:t>2</w:t>
      </w:r>
    </w:p>
    <w:p w14:paraId="607C2459" w14:textId="77777777" w:rsidR="009C4E09" w:rsidRPr="0084345D" w:rsidRDefault="009C4E09" w:rsidP="00D25416">
      <w:pPr>
        <w:contextualSpacing/>
        <w:jc w:val="right"/>
        <w:rPr>
          <w:rFonts w:asciiTheme="majorHAnsi" w:eastAsiaTheme="minorEastAsia" w:hAnsiTheme="majorHAnsi" w:cs="Tahoma"/>
          <w:lang w:eastAsia="sl-SI"/>
        </w:rPr>
      </w:pPr>
    </w:p>
    <w:p w14:paraId="158B5748" w14:textId="5F5ECE2A" w:rsidR="00A37CC1" w:rsidRPr="0084345D" w:rsidRDefault="00D25416" w:rsidP="00D25416">
      <w:pPr>
        <w:contextualSpacing/>
        <w:jc w:val="center"/>
        <w:rPr>
          <w:rFonts w:asciiTheme="majorHAnsi" w:eastAsiaTheme="minorEastAsia" w:hAnsiTheme="majorHAnsi" w:cs="Tahoma"/>
          <w:b/>
          <w:color w:val="C00000"/>
          <w:sz w:val="24"/>
          <w:szCs w:val="24"/>
          <w:lang w:eastAsia="sl-SI"/>
        </w:rPr>
      </w:pPr>
      <w:r w:rsidRPr="0084345D">
        <w:rPr>
          <w:rFonts w:asciiTheme="majorHAnsi" w:eastAsiaTheme="minorEastAsia" w:hAnsiTheme="majorHAnsi" w:cs="Tahoma"/>
          <w:b/>
          <w:color w:val="C00000"/>
          <w:sz w:val="24"/>
          <w:szCs w:val="24"/>
          <w:lang w:eastAsia="sl-SI"/>
        </w:rPr>
        <w:t>Svetovni dan možganske kapi – 29. oktober 20</w:t>
      </w:r>
      <w:r w:rsidR="004C413A" w:rsidRPr="0084345D">
        <w:rPr>
          <w:rFonts w:asciiTheme="majorHAnsi" w:eastAsiaTheme="minorEastAsia" w:hAnsiTheme="majorHAnsi" w:cs="Tahoma"/>
          <w:b/>
          <w:color w:val="C00000"/>
          <w:sz w:val="24"/>
          <w:szCs w:val="24"/>
          <w:lang w:eastAsia="sl-SI"/>
        </w:rPr>
        <w:t>2</w:t>
      </w:r>
      <w:r w:rsidR="0084345D" w:rsidRPr="0084345D">
        <w:rPr>
          <w:rFonts w:asciiTheme="majorHAnsi" w:eastAsiaTheme="minorEastAsia" w:hAnsiTheme="majorHAnsi" w:cs="Tahoma"/>
          <w:b/>
          <w:color w:val="C00000"/>
          <w:sz w:val="24"/>
          <w:szCs w:val="24"/>
          <w:lang w:eastAsia="sl-SI"/>
        </w:rPr>
        <w:t>2</w:t>
      </w:r>
    </w:p>
    <w:p w14:paraId="29491235" w14:textId="77777777" w:rsidR="00516E03" w:rsidRPr="0084345D" w:rsidRDefault="00516E03" w:rsidP="00D25416">
      <w:pPr>
        <w:contextualSpacing/>
        <w:jc w:val="center"/>
        <w:rPr>
          <w:rFonts w:asciiTheme="majorHAnsi" w:eastAsiaTheme="minorEastAsia" w:hAnsiTheme="majorHAnsi" w:cs="Tahoma"/>
          <w:b/>
          <w:color w:val="C00000"/>
          <w:lang w:eastAsia="sl-SI"/>
        </w:rPr>
      </w:pPr>
    </w:p>
    <w:p w14:paraId="6958D2C5" w14:textId="77777777" w:rsidR="00951CCF" w:rsidRDefault="00951CCF" w:rsidP="00410148">
      <w:pPr>
        <w:spacing w:after="0" w:line="240" w:lineRule="auto"/>
        <w:rPr>
          <w:rFonts w:asciiTheme="majorHAnsi" w:eastAsia="Times New Roman" w:hAnsiTheme="majorHAnsi" w:cs="Tahoma"/>
          <w:b/>
          <w:bCs/>
          <w:lang w:eastAsia="sl-SI"/>
        </w:rPr>
      </w:pPr>
      <w:r>
        <w:rPr>
          <w:rFonts w:asciiTheme="majorHAnsi" w:eastAsia="Times New Roman" w:hAnsiTheme="majorHAnsi" w:cs="Tahoma"/>
          <w:b/>
          <w:bCs/>
          <w:lang w:eastAsia="sl-SI"/>
        </w:rPr>
        <w:t xml:space="preserve">Društvo za zdravje srca in ožilja Slovenije je skupaj z Združenjem bolnikov s </w:t>
      </w:r>
      <w:proofErr w:type="spellStart"/>
      <w:r>
        <w:rPr>
          <w:rFonts w:asciiTheme="majorHAnsi" w:eastAsia="Times New Roman" w:hAnsiTheme="majorHAnsi" w:cs="Tahoma"/>
          <w:b/>
          <w:bCs/>
          <w:lang w:eastAsia="sl-SI"/>
        </w:rPr>
        <w:t>cerebrovaskularno</w:t>
      </w:r>
      <w:proofErr w:type="spellEnd"/>
      <w:r>
        <w:rPr>
          <w:rFonts w:asciiTheme="majorHAnsi" w:eastAsia="Times New Roman" w:hAnsiTheme="majorHAnsi" w:cs="Tahoma"/>
          <w:b/>
          <w:bCs/>
          <w:lang w:eastAsia="sl-SI"/>
        </w:rPr>
        <w:t xml:space="preserve"> boleznijo Slovenije pripravilo novinarsko konferenco ob Svetovnem dnevu možganske kapi. </w:t>
      </w:r>
      <w:r w:rsidR="0084345D" w:rsidRPr="0084345D">
        <w:rPr>
          <w:rFonts w:asciiTheme="majorHAnsi" w:eastAsia="Times New Roman" w:hAnsiTheme="majorHAnsi" w:cs="Tahoma"/>
          <w:b/>
          <w:bCs/>
          <w:lang w:eastAsia="sl-SI"/>
        </w:rPr>
        <w:t xml:space="preserve">Svetovni dan možganske kapi je vsako leto 29. oktobra. </w:t>
      </w:r>
    </w:p>
    <w:p w14:paraId="3D86D3C1" w14:textId="77777777" w:rsidR="00951CCF" w:rsidRDefault="00951CCF" w:rsidP="00410148">
      <w:pPr>
        <w:spacing w:after="0" w:line="240" w:lineRule="auto"/>
        <w:rPr>
          <w:rFonts w:asciiTheme="majorHAnsi" w:eastAsia="Times New Roman" w:hAnsiTheme="majorHAnsi" w:cs="Tahoma"/>
          <w:b/>
          <w:bCs/>
          <w:lang w:eastAsia="sl-SI"/>
        </w:rPr>
      </w:pPr>
    </w:p>
    <w:p w14:paraId="391F6364" w14:textId="0F9AB7B8" w:rsidR="00410148" w:rsidRPr="00951CCF" w:rsidRDefault="00410148" w:rsidP="00410148">
      <w:pPr>
        <w:spacing w:after="0" w:line="240" w:lineRule="auto"/>
        <w:rPr>
          <w:rFonts w:asciiTheme="majorHAnsi" w:eastAsia="Times New Roman" w:hAnsiTheme="majorHAnsi" w:cs="Tahoma"/>
          <w:lang w:eastAsia="sl-SI"/>
        </w:rPr>
      </w:pPr>
      <w:r w:rsidRPr="00951CCF">
        <w:rPr>
          <w:rFonts w:asciiTheme="majorHAnsi" w:eastAsia="Times New Roman" w:hAnsiTheme="majorHAnsi" w:cs="Tahoma"/>
          <w:lang w:eastAsia="sl-SI"/>
        </w:rPr>
        <w:t xml:space="preserve">Možganska kap je ena najpogostejših srčno-žilnih bolezni. Ena oseba od štirih odraslih po svetu utrpi možgansko kap. Približno 30% le-teh jo doživi  v aktivnem delovnem obdobju. Možganska kap se lahko zgodi vsakomur, kadar koli in kjer koli.  Možganska kap je med vodilnimi vzroki smrti in invalidnosti po vsem svetu, vendar bi skoraj vse možganske kapi lahko preprečili.  </w:t>
      </w:r>
    </w:p>
    <w:p w14:paraId="0959ADA2" w14:textId="77777777" w:rsidR="00410148" w:rsidRPr="0084345D" w:rsidRDefault="00410148" w:rsidP="00410148">
      <w:pPr>
        <w:spacing w:after="0" w:line="240" w:lineRule="auto"/>
        <w:rPr>
          <w:rFonts w:asciiTheme="majorHAnsi" w:eastAsia="Times New Roman" w:hAnsiTheme="majorHAnsi" w:cs="Tahoma"/>
          <w:lang w:eastAsia="sl-SI"/>
        </w:rPr>
      </w:pPr>
    </w:p>
    <w:p w14:paraId="6B4C8D7C" w14:textId="4520890D" w:rsidR="00710EE1" w:rsidRPr="00710EE1" w:rsidRDefault="00710EE1" w:rsidP="00710EE1">
      <w:pPr>
        <w:spacing w:after="0" w:line="240" w:lineRule="auto"/>
        <w:contextualSpacing/>
        <w:rPr>
          <w:rFonts w:asciiTheme="majorHAnsi" w:eastAsiaTheme="minorEastAsia" w:hAnsiTheme="majorHAnsi" w:cstheme="minorHAnsi"/>
          <w:lang w:eastAsia="sl-SI"/>
        </w:rPr>
      </w:pPr>
      <w:r w:rsidRPr="00EF0FC7">
        <w:rPr>
          <w:rFonts w:asciiTheme="majorHAnsi" w:eastAsiaTheme="minorEastAsia" w:hAnsiTheme="majorHAnsi" w:cstheme="minorHAnsi"/>
          <w:b/>
          <w:color w:val="0070C0"/>
          <w:lang w:eastAsia="sl-SI"/>
        </w:rPr>
        <w:t>Prim. Matija Cevc, dr. med.</w:t>
      </w:r>
      <w:r w:rsidRPr="00710EE1">
        <w:rPr>
          <w:rFonts w:asciiTheme="majorHAnsi" w:eastAsiaTheme="minorEastAsia" w:hAnsiTheme="majorHAnsi" w:cstheme="minorHAnsi"/>
          <w:b/>
          <w:lang w:eastAsia="sl-SI"/>
        </w:rPr>
        <w:t>, predsednik Društva za zdravje srca in ožilja Slovenije, KO za žilne bolezni, UKC Ljubljana</w:t>
      </w:r>
      <w:r>
        <w:rPr>
          <w:rFonts w:asciiTheme="majorHAnsi" w:eastAsiaTheme="minorEastAsia" w:hAnsiTheme="majorHAnsi" w:cstheme="minorHAnsi"/>
          <w:b/>
          <w:lang w:eastAsia="sl-SI"/>
        </w:rPr>
        <w:t xml:space="preserve"> </w:t>
      </w:r>
      <w:r w:rsidRPr="00710EE1">
        <w:rPr>
          <w:rFonts w:asciiTheme="majorHAnsi" w:eastAsiaTheme="minorEastAsia" w:hAnsiTheme="majorHAnsi" w:cstheme="minorHAnsi"/>
          <w:lang w:eastAsia="sl-SI"/>
        </w:rPr>
        <w:t>je</w:t>
      </w:r>
      <w:r w:rsidRPr="0084345D">
        <w:rPr>
          <w:rFonts w:asciiTheme="majorHAnsi" w:eastAsiaTheme="minorEastAsia" w:hAnsiTheme="majorHAnsi" w:cstheme="minorHAnsi"/>
          <w:lang w:eastAsia="sl-SI"/>
        </w:rPr>
        <w:t xml:space="preserve"> predstavil pomembnost preventive in zdravega načina življenja od otroštva dalje. </w:t>
      </w:r>
      <w:r w:rsidRPr="00710EE1">
        <w:rPr>
          <w:rFonts w:asciiTheme="majorHAnsi" w:eastAsiaTheme="minorEastAsia" w:hAnsiTheme="majorHAnsi" w:cstheme="minorHAnsi"/>
          <w:lang w:eastAsia="sl-SI"/>
        </w:rPr>
        <w:t xml:space="preserve">Že od nekdaj velja, da je najboljši zdravnik (zdravstveni sistem) tisti, ki nastanek bolezni preprečuje in ne tisti, ki jih sicer uspešno zdravi. Če se hočemo temu reku približati je nujno, da delujemo preventivno. Zato je tako pomembno, da vse dejavnike tveganja za možgansko kap čim prej prepoznamo in ustrezno ukrepamo. Preprečevanje debelosti in prekomerne prehranjenosti že v otroštvu bo bistveno zmanjšalo nevarnost pojavljanja sladkorne bolezni, sekundarne </w:t>
      </w:r>
      <w:proofErr w:type="spellStart"/>
      <w:r w:rsidRPr="00710EE1">
        <w:rPr>
          <w:rFonts w:asciiTheme="majorHAnsi" w:eastAsiaTheme="minorEastAsia" w:hAnsiTheme="majorHAnsi" w:cstheme="minorHAnsi"/>
          <w:lang w:eastAsia="sl-SI"/>
        </w:rPr>
        <w:t>dislipidemije</w:t>
      </w:r>
      <w:proofErr w:type="spellEnd"/>
      <w:r w:rsidRPr="00710EE1">
        <w:rPr>
          <w:rFonts w:asciiTheme="majorHAnsi" w:eastAsiaTheme="minorEastAsia" w:hAnsiTheme="majorHAnsi" w:cstheme="minorHAnsi"/>
          <w:lang w:eastAsia="sl-SI"/>
        </w:rPr>
        <w:t xml:space="preserve"> in povišanega krvnega tlaka, ki so pomembni dejavniki za nastanek možganske kapi. Dolgoletno povišanje krvnega tlaka vodi v srčno bolezen, ki jo neredko spremlja tudi neredno utripanje srca – atrijska fibrilacija – kar je znova izredno pomemben dejavnik za nastanek </w:t>
      </w:r>
      <w:proofErr w:type="spellStart"/>
      <w:r w:rsidRPr="00710EE1">
        <w:rPr>
          <w:rFonts w:asciiTheme="majorHAnsi" w:eastAsiaTheme="minorEastAsia" w:hAnsiTheme="majorHAnsi" w:cstheme="minorHAnsi"/>
          <w:lang w:eastAsia="sl-SI"/>
        </w:rPr>
        <w:t>trombembolične</w:t>
      </w:r>
      <w:proofErr w:type="spellEnd"/>
      <w:r w:rsidRPr="00710EE1">
        <w:rPr>
          <w:rFonts w:asciiTheme="majorHAnsi" w:eastAsiaTheme="minorEastAsia" w:hAnsiTheme="majorHAnsi" w:cstheme="minorHAnsi"/>
          <w:lang w:eastAsia="sl-SI"/>
        </w:rPr>
        <w:t xml:space="preserve"> možganske kapi, če tega stanja ne prepoznamo pravočasno in ga ne zdravimo. Tudi napredovanje ateroskleroze, ko pride do </w:t>
      </w:r>
      <w:proofErr w:type="spellStart"/>
      <w:r w:rsidRPr="00710EE1">
        <w:rPr>
          <w:rFonts w:asciiTheme="majorHAnsi" w:eastAsiaTheme="minorEastAsia" w:hAnsiTheme="majorHAnsi" w:cstheme="minorHAnsi"/>
          <w:lang w:eastAsia="sl-SI"/>
        </w:rPr>
        <w:t>naplastitev</w:t>
      </w:r>
      <w:proofErr w:type="spellEnd"/>
      <w:r w:rsidRPr="00710EE1">
        <w:rPr>
          <w:rFonts w:asciiTheme="majorHAnsi" w:eastAsiaTheme="minorEastAsia" w:hAnsiTheme="majorHAnsi" w:cstheme="minorHAnsi"/>
          <w:lang w:eastAsia="sl-SI"/>
        </w:rPr>
        <w:t xml:space="preserve"> in poapnenja arterij, lahko povzroči možgansko kap -  </w:t>
      </w:r>
      <w:proofErr w:type="spellStart"/>
      <w:r w:rsidRPr="00710EE1">
        <w:rPr>
          <w:rFonts w:asciiTheme="majorHAnsi" w:eastAsiaTheme="minorEastAsia" w:hAnsiTheme="majorHAnsi" w:cstheme="minorHAnsi"/>
          <w:lang w:eastAsia="sl-SI"/>
        </w:rPr>
        <w:t>hiperholesterolemija</w:t>
      </w:r>
      <w:proofErr w:type="spellEnd"/>
      <w:r w:rsidRPr="00710EE1">
        <w:rPr>
          <w:rFonts w:asciiTheme="majorHAnsi" w:eastAsiaTheme="minorEastAsia" w:hAnsiTheme="majorHAnsi" w:cstheme="minorHAnsi"/>
          <w:lang w:eastAsia="sl-SI"/>
        </w:rPr>
        <w:t xml:space="preserve"> pa je vzrok za nastanek aterosklerotični </w:t>
      </w:r>
      <w:proofErr w:type="spellStart"/>
      <w:r w:rsidRPr="00710EE1">
        <w:rPr>
          <w:rFonts w:asciiTheme="majorHAnsi" w:eastAsiaTheme="minorEastAsia" w:hAnsiTheme="majorHAnsi" w:cstheme="minorHAnsi"/>
          <w:lang w:eastAsia="sl-SI"/>
        </w:rPr>
        <w:t>naplastitev</w:t>
      </w:r>
      <w:proofErr w:type="spellEnd"/>
      <w:r w:rsidRPr="00710EE1">
        <w:rPr>
          <w:rFonts w:asciiTheme="majorHAnsi" w:eastAsiaTheme="minorEastAsia" w:hAnsiTheme="majorHAnsi" w:cstheme="minorHAnsi"/>
          <w:lang w:eastAsia="sl-SI"/>
        </w:rPr>
        <w:t xml:space="preserve">. Torej je nujno obvladovanje tudi tega  stanja. Zdrav načina življenja, ki ga moramo spodbujati in uveljavljati že od otroštva, pomembno prispeva k temu, da ne pride do zgodnjih srčno-žilnih zapletov, kot je npr. tudi možganska kap. Nikoli ni dovolj poudarjanja, kako nujno potrebni so redna vsakodnevna vsaj zmerna telesna dejavnost, zdrava in zaščitna mediteranska prehrana in zlasti </w:t>
      </w:r>
      <w:proofErr w:type="spellStart"/>
      <w:r w:rsidRPr="00710EE1">
        <w:rPr>
          <w:rFonts w:asciiTheme="majorHAnsi" w:eastAsiaTheme="minorEastAsia" w:hAnsiTheme="majorHAnsi" w:cstheme="minorHAnsi"/>
          <w:lang w:eastAsia="sl-SI"/>
        </w:rPr>
        <w:t>nekadilstvo</w:t>
      </w:r>
      <w:proofErr w:type="spellEnd"/>
      <w:r w:rsidRPr="00710EE1">
        <w:rPr>
          <w:rFonts w:asciiTheme="majorHAnsi" w:eastAsiaTheme="minorEastAsia" w:hAnsiTheme="majorHAnsi" w:cstheme="minorHAnsi"/>
          <w:lang w:eastAsia="sl-SI"/>
        </w:rPr>
        <w:t xml:space="preserve">.  Če pa kljub vsem preventivnim ukrepom pride do pojava arterijske hipertenzije, </w:t>
      </w:r>
      <w:proofErr w:type="spellStart"/>
      <w:r w:rsidRPr="00710EE1">
        <w:rPr>
          <w:rFonts w:asciiTheme="majorHAnsi" w:eastAsiaTheme="minorEastAsia" w:hAnsiTheme="majorHAnsi" w:cstheme="minorHAnsi"/>
          <w:lang w:eastAsia="sl-SI"/>
        </w:rPr>
        <w:t>hiperlipidemije</w:t>
      </w:r>
      <w:proofErr w:type="spellEnd"/>
      <w:r w:rsidRPr="00710EE1">
        <w:rPr>
          <w:rFonts w:asciiTheme="majorHAnsi" w:eastAsiaTheme="minorEastAsia" w:hAnsiTheme="majorHAnsi" w:cstheme="minorHAnsi"/>
          <w:lang w:eastAsia="sl-SI"/>
        </w:rPr>
        <w:t xml:space="preserve">, sladkorne bolezni, atrijske fibrilacije ipd. pa je potrebno skrbno in redno jemanje zdravil, da se na ta način čim bolj zmanjša njihov negativni vpliv na naše telo. Ob obvladovanju dejavnikov tveganja ne smemo pozabiti tudi na tiste, ki so nekoliko manj poznani kot so psiho-socialni dejavniki (depresija, nespečnost, zaskrbljenost, </w:t>
      </w:r>
      <w:proofErr w:type="spellStart"/>
      <w:r w:rsidRPr="00710EE1">
        <w:rPr>
          <w:rFonts w:asciiTheme="majorHAnsi" w:eastAsiaTheme="minorEastAsia" w:hAnsiTheme="majorHAnsi" w:cstheme="minorHAnsi"/>
          <w:lang w:eastAsia="sl-SI"/>
        </w:rPr>
        <w:t>pregorelost</w:t>
      </w:r>
      <w:proofErr w:type="spellEnd"/>
      <w:r w:rsidR="00EF0FC7">
        <w:rPr>
          <w:rFonts w:asciiTheme="majorHAnsi" w:eastAsiaTheme="minorEastAsia" w:hAnsiTheme="majorHAnsi" w:cstheme="minorHAnsi"/>
          <w:lang w:eastAsia="sl-SI"/>
        </w:rPr>
        <w:t>, idr.)</w:t>
      </w:r>
      <w:r w:rsidRPr="00710EE1">
        <w:rPr>
          <w:rFonts w:asciiTheme="majorHAnsi" w:eastAsiaTheme="minorEastAsia" w:hAnsiTheme="majorHAnsi" w:cstheme="minorHAnsi"/>
          <w:lang w:eastAsia="sl-SI"/>
        </w:rPr>
        <w:t xml:space="preserve">. Za ublažitev teh dejavnikov je poleg redne telesne dejavnost koristna tudi uporaba raznih sprostitvenih tehnik (meditacija, joga, </w:t>
      </w:r>
      <w:proofErr w:type="spellStart"/>
      <w:r w:rsidRPr="00710EE1">
        <w:rPr>
          <w:rFonts w:asciiTheme="majorHAnsi" w:eastAsiaTheme="minorEastAsia" w:hAnsiTheme="majorHAnsi" w:cstheme="minorHAnsi"/>
          <w:lang w:eastAsia="sl-SI"/>
        </w:rPr>
        <w:t>avtosugestija</w:t>
      </w:r>
      <w:proofErr w:type="spellEnd"/>
      <w:r w:rsidRPr="00710EE1">
        <w:rPr>
          <w:rFonts w:asciiTheme="majorHAnsi" w:eastAsiaTheme="minorEastAsia" w:hAnsiTheme="majorHAnsi" w:cstheme="minorHAnsi"/>
          <w:lang w:eastAsia="sl-SI"/>
        </w:rPr>
        <w:t xml:space="preserve"> ipd) in seveda tudi upočasnitev tempa življenja. </w:t>
      </w:r>
    </w:p>
    <w:p w14:paraId="72DCCD0C" w14:textId="77777777" w:rsidR="00710EE1" w:rsidRPr="00710EE1" w:rsidRDefault="00710EE1" w:rsidP="00710EE1">
      <w:pPr>
        <w:spacing w:after="0" w:line="240" w:lineRule="auto"/>
        <w:contextualSpacing/>
        <w:rPr>
          <w:rFonts w:asciiTheme="majorHAnsi" w:eastAsiaTheme="minorEastAsia" w:hAnsiTheme="majorHAnsi" w:cstheme="minorHAnsi"/>
          <w:lang w:eastAsia="sl-SI"/>
        </w:rPr>
      </w:pPr>
      <w:r w:rsidRPr="00710EE1">
        <w:rPr>
          <w:rFonts w:asciiTheme="majorHAnsi" w:eastAsiaTheme="minorEastAsia" w:hAnsiTheme="majorHAnsi" w:cstheme="minorHAnsi"/>
          <w:lang w:eastAsia="sl-SI"/>
        </w:rPr>
        <w:t xml:space="preserve">Če pa se možganska kap »zgodi« je ključnega pomena, da jo prepoznamo in ukrepamo saj </w:t>
      </w:r>
      <w:proofErr w:type="spellStart"/>
      <w:r w:rsidRPr="00710EE1">
        <w:rPr>
          <w:rFonts w:asciiTheme="majorHAnsi" w:eastAsiaTheme="minorEastAsia" w:hAnsiTheme="majorHAnsi" w:cstheme="minorHAnsi"/>
          <w:lang w:eastAsia="sl-SI"/>
        </w:rPr>
        <w:t>neukrepanje</w:t>
      </w:r>
      <w:proofErr w:type="spellEnd"/>
      <w:r w:rsidRPr="00710EE1">
        <w:rPr>
          <w:rFonts w:asciiTheme="majorHAnsi" w:eastAsiaTheme="minorEastAsia" w:hAnsiTheme="majorHAnsi" w:cstheme="minorHAnsi"/>
          <w:lang w:eastAsia="sl-SI"/>
        </w:rPr>
        <w:t xml:space="preserve"> vodi v večje in hujše posledice vključno z invalidnostjo. Zamujenega časa ni mogoče nadomestiti in okvara pri bolniku ostane za vse življenje. Z uspešnim hitrim zdravljenjem, denimo s </w:t>
      </w:r>
      <w:proofErr w:type="spellStart"/>
      <w:r w:rsidRPr="00710EE1">
        <w:rPr>
          <w:rFonts w:asciiTheme="majorHAnsi" w:eastAsiaTheme="minorEastAsia" w:hAnsiTheme="majorHAnsi" w:cstheme="minorHAnsi"/>
          <w:lang w:eastAsia="sl-SI"/>
        </w:rPr>
        <w:t>trombolizo</w:t>
      </w:r>
      <w:proofErr w:type="spellEnd"/>
      <w:r w:rsidRPr="00710EE1">
        <w:rPr>
          <w:rFonts w:asciiTheme="majorHAnsi" w:eastAsiaTheme="minorEastAsia" w:hAnsiTheme="majorHAnsi" w:cstheme="minorHAnsi"/>
          <w:lang w:eastAsia="sl-SI"/>
        </w:rPr>
        <w:t xml:space="preserve"> (topljenje strdkov) hitro po jasnem nastopu znakov in simptomov te bolezni ter nujnim diagnostičnim postopkom – je mogoče preprečiti smrt, zmanjšati oviranost ali bolezen celo pozdraviti. Velika večina možganskih kapi se zgodi v domačem okolju in zato moramo vsi poznati opozorila, ki kažejo, da se nekaj dogaja. Najenostavneje ta opozorila povzema akronim GROM.</w:t>
      </w:r>
    </w:p>
    <w:p w14:paraId="6F33A15B" w14:textId="77777777" w:rsidR="00951CCF" w:rsidRDefault="00951CCF" w:rsidP="00710EE1">
      <w:pPr>
        <w:spacing w:after="0" w:line="240" w:lineRule="auto"/>
        <w:contextualSpacing/>
        <w:rPr>
          <w:rFonts w:asciiTheme="majorHAnsi" w:eastAsiaTheme="minorEastAsia" w:hAnsiTheme="majorHAnsi" w:cstheme="minorHAnsi"/>
          <w:b/>
          <w:bCs/>
          <w:lang w:eastAsia="sl-SI"/>
        </w:rPr>
      </w:pPr>
    </w:p>
    <w:p w14:paraId="46D3FED2" w14:textId="787658A5" w:rsidR="00710EE1" w:rsidRPr="00710EE1" w:rsidRDefault="00710EE1" w:rsidP="00710EE1">
      <w:pPr>
        <w:spacing w:after="0" w:line="240" w:lineRule="auto"/>
        <w:contextualSpacing/>
        <w:rPr>
          <w:rFonts w:asciiTheme="majorHAnsi" w:eastAsiaTheme="minorEastAsia" w:hAnsiTheme="majorHAnsi" w:cstheme="minorHAnsi"/>
          <w:b/>
          <w:bCs/>
          <w:lang w:eastAsia="sl-SI"/>
        </w:rPr>
      </w:pPr>
      <w:r w:rsidRPr="00710EE1">
        <w:rPr>
          <w:rFonts w:asciiTheme="majorHAnsi" w:eastAsiaTheme="minorEastAsia" w:hAnsiTheme="majorHAnsi" w:cstheme="minorHAnsi"/>
          <w:b/>
          <w:bCs/>
          <w:lang w:eastAsia="sl-SI"/>
        </w:rPr>
        <w:lastRenderedPageBreak/>
        <w:t>Znaki možganske kapi:</w:t>
      </w:r>
    </w:p>
    <w:p w14:paraId="4DE3895E" w14:textId="77777777" w:rsidR="00710EE1" w:rsidRPr="00710EE1" w:rsidRDefault="00710EE1" w:rsidP="00710EE1">
      <w:pPr>
        <w:spacing w:after="0" w:line="240" w:lineRule="auto"/>
        <w:contextualSpacing/>
        <w:rPr>
          <w:rFonts w:asciiTheme="majorHAnsi" w:eastAsiaTheme="minorEastAsia" w:hAnsiTheme="majorHAnsi" w:cstheme="minorHAnsi"/>
          <w:lang w:eastAsia="sl-SI"/>
        </w:rPr>
      </w:pPr>
      <w:r w:rsidRPr="00710EE1">
        <w:rPr>
          <w:rFonts w:asciiTheme="majorHAnsi" w:eastAsiaTheme="minorEastAsia" w:hAnsiTheme="majorHAnsi" w:cstheme="minorHAnsi"/>
          <w:b/>
          <w:lang w:eastAsia="sl-SI"/>
        </w:rPr>
        <w:t>G – govor</w:t>
      </w:r>
      <w:r w:rsidRPr="00710EE1">
        <w:rPr>
          <w:rFonts w:asciiTheme="majorHAnsi" w:eastAsiaTheme="minorEastAsia" w:hAnsiTheme="majorHAnsi" w:cstheme="minorHAnsi"/>
          <w:lang w:eastAsia="sl-SI"/>
        </w:rPr>
        <w:t xml:space="preserve"> (ali oseba lahko govori jasno in razumljivo?)</w:t>
      </w:r>
    </w:p>
    <w:p w14:paraId="2D19B524" w14:textId="77777777" w:rsidR="00710EE1" w:rsidRPr="00710EE1" w:rsidRDefault="00710EE1" w:rsidP="00710EE1">
      <w:pPr>
        <w:spacing w:after="0" w:line="240" w:lineRule="auto"/>
        <w:contextualSpacing/>
        <w:rPr>
          <w:rFonts w:asciiTheme="majorHAnsi" w:eastAsiaTheme="minorEastAsia" w:hAnsiTheme="majorHAnsi" w:cstheme="minorHAnsi"/>
          <w:lang w:eastAsia="sl-SI"/>
        </w:rPr>
      </w:pPr>
      <w:r w:rsidRPr="00710EE1">
        <w:rPr>
          <w:rFonts w:asciiTheme="majorHAnsi" w:eastAsiaTheme="minorEastAsia" w:hAnsiTheme="majorHAnsi" w:cstheme="minorHAnsi"/>
          <w:b/>
          <w:lang w:eastAsia="sl-SI"/>
        </w:rPr>
        <w:t>R – roka</w:t>
      </w:r>
      <w:r w:rsidRPr="00710EE1">
        <w:rPr>
          <w:rFonts w:asciiTheme="majorHAnsi" w:eastAsiaTheme="minorEastAsia" w:hAnsiTheme="majorHAnsi" w:cstheme="minorHAnsi"/>
          <w:lang w:eastAsia="sl-SI"/>
        </w:rPr>
        <w:t xml:space="preserve"> (ali lahko oseba dvigne roko in jo tam zadrži?)</w:t>
      </w:r>
    </w:p>
    <w:p w14:paraId="4E46DF53" w14:textId="77777777" w:rsidR="00710EE1" w:rsidRPr="00710EE1" w:rsidRDefault="00710EE1" w:rsidP="00710EE1">
      <w:pPr>
        <w:spacing w:after="0" w:line="240" w:lineRule="auto"/>
        <w:contextualSpacing/>
        <w:rPr>
          <w:rFonts w:asciiTheme="majorHAnsi" w:eastAsiaTheme="minorEastAsia" w:hAnsiTheme="majorHAnsi" w:cstheme="minorHAnsi"/>
          <w:lang w:eastAsia="sl-SI"/>
        </w:rPr>
      </w:pPr>
      <w:r w:rsidRPr="00710EE1">
        <w:rPr>
          <w:rFonts w:asciiTheme="majorHAnsi" w:eastAsiaTheme="minorEastAsia" w:hAnsiTheme="majorHAnsi" w:cstheme="minorHAnsi"/>
          <w:b/>
          <w:lang w:eastAsia="sl-SI"/>
        </w:rPr>
        <w:t>O – obraz</w:t>
      </w:r>
      <w:r w:rsidRPr="00710EE1">
        <w:rPr>
          <w:rFonts w:asciiTheme="majorHAnsi" w:eastAsiaTheme="minorEastAsia" w:hAnsiTheme="majorHAnsi" w:cstheme="minorHAnsi"/>
          <w:lang w:eastAsia="sl-SI"/>
        </w:rPr>
        <w:t xml:space="preserve"> (ali se oseba lahko nasmehne? Ali ima povešen ustni kot?)</w:t>
      </w:r>
    </w:p>
    <w:p w14:paraId="0FF2444E" w14:textId="77777777" w:rsidR="00710EE1" w:rsidRPr="00710EE1" w:rsidRDefault="00710EE1" w:rsidP="00710EE1">
      <w:pPr>
        <w:spacing w:after="0" w:line="240" w:lineRule="auto"/>
        <w:contextualSpacing/>
        <w:rPr>
          <w:rFonts w:asciiTheme="majorHAnsi" w:eastAsiaTheme="minorEastAsia" w:hAnsiTheme="majorHAnsi" w:cstheme="minorHAnsi"/>
          <w:lang w:eastAsia="sl-SI"/>
        </w:rPr>
      </w:pPr>
      <w:r w:rsidRPr="00710EE1">
        <w:rPr>
          <w:rFonts w:asciiTheme="majorHAnsi" w:eastAsiaTheme="minorEastAsia" w:hAnsiTheme="majorHAnsi" w:cstheme="minorHAnsi"/>
          <w:b/>
          <w:lang w:eastAsia="sl-SI"/>
        </w:rPr>
        <w:t>M – minuta, čas</w:t>
      </w:r>
      <w:r w:rsidRPr="00710EE1">
        <w:rPr>
          <w:rFonts w:asciiTheme="majorHAnsi" w:eastAsiaTheme="minorEastAsia" w:hAnsiTheme="majorHAnsi" w:cstheme="minorHAnsi"/>
          <w:lang w:eastAsia="sl-SI"/>
        </w:rPr>
        <w:t xml:space="preserve"> (takoj pokliči 112!)</w:t>
      </w:r>
    </w:p>
    <w:p w14:paraId="5C330CF2" w14:textId="77777777" w:rsidR="00710EE1" w:rsidRPr="00710EE1" w:rsidRDefault="00710EE1" w:rsidP="00710EE1">
      <w:pPr>
        <w:spacing w:after="0" w:line="240" w:lineRule="auto"/>
        <w:contextualSpacing/>
        <w:rPr>
          <w:rFonts w:asciiTheme="majorHAnsi" w:eastAsiaTheme="minorEastAsia" w:hAnsiTheme="majorHAnsi" w:cstheme="minorHAnsi"/>
          <w:lang w:eastAsia="sl-SI"/>
        </w:rPr>
      </w:pPr>
      <w:r w:rsidRPr="00710EE1">
        <w:rPr>
          <w:rFonts w:asciiTheme="majorHAnsi" w:eastAsiaTheme="minorEastAsia" w:hAnsiTheme="majorHAnsi" w:cstheme="minorHAnsi"/>
          <w:b/>
          <w:bCs/>
          <w:lang w:eastAsia="sl-SI"/>
        </w:rPr>
        <w:t xml:space="preserve">Če torej pri nekomu opazimo kateregakoli od teh znakov moramo ukrepati takoj. </w:t>
      </w:r>
      <w:r w:rsidRPr="00710EE1">
        <w:rPr>
          <w:rFonts w:asciiTheme="majorHAnsi" w:eastAsiaTheme="minorEastAsia" w:hAnsiTheme="majorHAnsi" w:cstheme="minorHAnsi"/>
          <w:lang w:eastAsia="sl-SI"/>
        </w:rPr>
        <w:t>Uspešnost zdravljenja je odvisna predvsem od hitrosti prevoza bolnika v najbližji zdravstveni center saj lahko s hitro pričetim zdravljenjem preprečimo dolgoročne posledice.</w:t>
      </w:r>
    </w:p>
    <w:p w14:paraId="2D848AFD" w14:textId="77777777" w:rsidR="00710EE1" w:rsidRPr="00710EE1" w:rsidRDefault="00710EE1" w:rsidP="00710EE1">
      <w:pPr>
        <w:spacing w:after="0" w:line="240" w:lineRule="auto"/>
        <w:contextualSpacing/>
        <w:rPr>
          <w:rFonts w:asciiTheme="majorHAnsi" w:eastAsiaTheme="minorEastAsia" w:hAnsiTheme="majorHAnsi" w:cstheme="minorHAnsi"/>
          <w:b/>
          <w:bCs/>
          <w:lang w:eastAsia="sl-SI"/>
        </w:rPr>
      </w:pPr>
    </w:p>
    <w:p w14:paraId="52F17221" w14:textId="49C9FECE" w:rsidR="009E2870" w:rsidRPr="0084345D" w:rsidRDefault="0084345D" w:rsidP="009E2870">
      <w:pPr>
        <w:spacing w:after="0" w:line="240" w:lineRule="auto"/>
        <w:contextualSpacing/>
        <w:rPr>
          <w:rFonts w:asciiTheme="majorHAnsi" w:eastAsia="Times New Roman" w:hAnsiTheme="majorHAnsi" w:cs="Tahoma"/>
          <w:lang w:eastAsia="sl-SI"/>
        </w:rPr>
      </w:pPr>
      <w:r w:rsidRPr="00EF0FC7">
        <w:rPr>
          <w:rFonts w:asciiTheme="majorHAnsi" w:eastAsia="Times New Roman" w:hAnsiTheme="majorHAnsi" w:cs="Tahoma"/>
          <w:b/>
          <w:color w:val="0070C0"/>
          <w:lang w:eastAsia="sl-SI"/>
        </w:rPr>
        <w:t>Izr. prof. dr. Janja Pretnar Oblak, dr. med.</w:t>
      </w:r>
      <w:r w:rsidRPr="009E2870">
        <w:rPr>
          <w:rFonts w:asciiTheme="majorHAnsi" w:eastAsia="Times New Roman" w:hAnsiTheme="majorHAnsi" w:cs="Tahoma"/>
          <w:b/>
          <w:lang w:eastAsia="sl-SI"/>
        </w:rPr>
        <w:t>,</w:t>
      </w:r>
      <w:r w:rsidRPr="009E2870">
        <w:rPr>
          <w:rFonts w:asciiTheme="majorHAnsi" w:eastAsia="Times New Roman" w:hAnsiTheme="majorHAnsi" w:cs="Tahoma"/>
          <w:lang w:eastAsia="sl-SI"/>
        </w:rPr>
        <w:t xml:space="preserve"> </w:t>
      </w:r>
      <w:r w:rsidRPr="001467C9">
        <w:rPr>
          <w:rFonts w:asciiTheme="majorHAnsi" w:eastAsia="Times New Roman" w:hAnsiTheme="majorHAnsi" w:cs="Tahoma"/>
          <w:b/>
          <w:bCs/>
          <w:lang w:eastAsia="sl-SI"/>
        </w:rPr>
        <w:t>Nevrološka klinika, UKC Ljubljana</w:t>
      </w:r>
      <w:r w:rsidR="009E2870" w:rsidRPr="009E2870">
        <w:rPr>
          <w:rFonts w:asciiTheme="majorHAnsi" w:eastAsia="Times New Roman" w:hAnsiTheme="majorHAnsi" w:cs="Tahoma"/>
          <w:lang w:eastAsia="sl-SI"/>
        </w:rPr>
        <w:t xml:space="preserve"> je povedala, da</w:t>
      </w:r>
      <w:r w:rsidR="009E2870">
        <w:rPr>
          <w:rFonts w:asciiTheme="majorHAnsi" w:eastAsia="Times New Roman" w:hAnsiTheme="majorHAnsi" w:cs="Tahoma"/>
          <w:lang w:eastAsia="sl-SI"/>
        </w:rPr>
        <w:t xml:space="preserve"> je žilna nevrologija je ena najhitreje razvijajočih se vej medicine. Od uvedbe intravenske </w:t>
      </w:r>
      <w:proofErr w:type="spellStart"/>
      <w:r w:rsidR="009E2870">
        <w:rPr>
          <w:rFonts w:asciiTheme="majorHAnsi" w:eastAsia="Times New Roman" w:hAnsiTheme="majorHAnsi" w:cs="Tahoma"/>
          <w:lang w:eastAsia="sl-SI"/>
        </w:rPr>
        <w:t>trombolize</w:t>
      </w:r>
      <w:proofErr w:type="spellEnd"/>
      <w:r w:rsidR="009E2870">
        <w:rPr>
          <w:rFonts w:asciiTheme="majorHAnsi" w:eastAsia="Times New Roman" w:hAnsiTheme="majorHAnsi" w:cs="Tahoma"/>
          <w:lang w:eastAsia="sl-SI"/>
        </w:rPr>
        <w:t xml:space="preserve"> je sicer minilo že skoraj 30 let, se pa od takrat se na tem področju ves časa spreminjajo meje mogočega. Ob natančno izvedeni slikovni diagnostiki lahko  intravensko </w:t>
      </w:r>
      <w:proofErr w:type="spellStart"/>
      <w:r w:rsidR="009E2870">
        <w:rPr>
          <w:rFonts w:asciiTheme="majorHAnsi" w:eastAsia="Times New Roman" w:hAnsiTheme="majorHAnsi" w:cs="Tahoma"/>
          <w:lang w:eastAsia="sl-SI"/>
        </w:rPr>
        <w:t>trombolizo</w:t>
      </w:r>
      <w:proofErr w:type="spellEnd"/>
      <w:r w:rsidR="009E2870">
        <w:rPr>
          <w:rFonts w:asciiTheme="majorHAnsi" w:eastAsia="Times New Roman" w:hAnsiTheme="majorHAnsi" w:cs="Tahoma"/>
          <w:lang w:eastAsia="sl-SI"/>
        </w:rPr>
        <w:t xml:space="preserve"> izvajamo do 9 ur po začetku simptomov, mehansko pa lahko strdek odstranjujemo celo do 24 ur. Pri tem pa ostaja osnovno pravilo, da </w:t>
      </w:r>
      <w:r w:rsidR="009E2870" w:rsidRPr="00EF0FC7">
        <w:rPr>
          <w:rFonts w:asciiTheme="majorHAnsi" w:eastAsia="Times New Roman" w:hAnsiTheme="majorHAnsi" w:cs="Tahoma"/>
          <w:b/>
          <w:bCs/>
          <w:lang w:eastAsia="sl-SI"/>
        </w:rPr>
        <w:t>zamujenega časa ob začetku kapi ne moremo nadoknaditi, možgansko tkivo še vedno odmira z enako hitrostjo</w:t>
      </w:r>
      <w:r w:rsidR="009E2870">
        <w:rPr>
          <w:rFonts w:asciiTheme="majorHAnsi" w:eastAsia="Times New Roman" w:hAnsiTheme="majorHAnsi" w:cs="Tahoma"/>
          <w:lang w:eastAsia="sl-SI"/>
        </w:rPr>
        <w:t xml:space="preserve">. Spremenil se je le pristop in bolnika z akutno možgansko kapo je smiselno urgentno obravnavati ne samo 4,5 </w:t>
      </w:r>
      <w:r w:rsidR="00EF0FC7">
        <w:rPr>
          <w:rFonts w:asciiTheme="majorHAnsi" w:eastAsia="Times New Roman" w:hAnsiTheme="majorHAnsi" w:cs="Tahoma"/>
          <w:lang w:eastAsia="sl-SI"/>
        </w:rPr>
        <w:t>ure</w:t>
      </w:r>
      <w:r w:rsidR="009E2870">
        <w:rPr>
          <w:rFonts w:asciiTheme="majorHAnsi" w:eastAsia="Times New Roman" w:hAnsiTheme="majorHAnsi" w:cs="Tahoma"/>
          <w:lang w:eastAsia="sl-SI"/>
        </w:rPr>
        <w:t xml:space="preserve">, ampak celo do 24 </w:t>
      </w:r>
      <w:r w:rsidR="00EF0FC7">
        <w:rPr>
          <w:rFonts w:asciiTheme="majorHAnsi" w:eastAsia="Times New Roman" w:hAnsiTheme="majorHAnsi" w:cs="Tahoma"/>
          <w:lang w:eastAsia="sl-SI"/>
        </w:rPr>
        <w:t>ur</w:t>
      </w:r>
      <w:r w:rsidR="009E2870">
        <w:rPr>
          <w:rFonts w:asciiTheme="majorHAnsi" w:eastAsia="Times New Roman" w:hAnsiTheme="majorHAnsi" w:cs="Tahoma"/>
          <w:lang w:eastAsia="sl-SI"/>
        </w:rPr>
        <w:t xml:space="preserve">.  Prepoznavanje možganske kapi in hitra obravnava ostajata temelj uspešnega zdravljenja.  </w:t>
      </w:r>
    </w:p>
    <w:p w14:paraId="13B43980" w14:textId="77777777" w:rsidR="009E2870" w:rsidRPr="0084345D" w:rsidRDefault="009E2870" w:rsidP="009E2870">
      <w:pPr>
        <w:spacing w:after="0" w:line="240" w:lineRule="auto"/>
        <w:rPr>
          <w:rFonts w:asciiTheme="majorHAnsi" w:eastAsia="Times New Roman" w:hAnsiTheme="majorHAnsi" w:cs="Tahoma"/>
          <w:b/>
          <w:bCs/>
          <w:color w:val="0070C0"/>
          <w:lang w:eastAsia="sl-SI"/>
        </w:rPr>
      </w:pPr>
      <w:r>
        <w:rPr>
          <w:rFonts w:asciiTheme="majorHAnsi" w:eastAsia="Times New Roman" w:hAnsiTheme="majorHAnsi" w:cs="Tahoma"/>
          <w:lang w:eastAsia="sl-SI"/>
        </w:rPr>
        <w:t>Možganska kap je še vedno predvsem bolezen starejših s klasičnimi dejavniki tveganja . Kljub temu pa v zadnjem času opažamo, da se pogosteje pojavlja tudi</w:t>
      </w:r>
      <w:r w:rsidRPr="00B864C7">
        <w:rPr>
          <w:rFonts w:asciiTheme="majorHAnsi" w:eastAsia="Times New Roman" w:hAnsiTheme="majorHAnsi" w:cs="Tahoma"/>
          <w:lang w:eastAsia="sl-SI"/>
        </w:rPr>
        <w:t xml:space="preserve"> pri mlajših bolnikih</w:t>
      </w:r>
      <w:r>
        <w:rPr>
          <w:rFonts w:asciiTheme="majorHAnsi" w:eastAsia="Times New Roman" w:hAnsiTheme="majorHAnsi" w:cs="Tahoma"/>
          <w:lang w:eastAsia="sl-SI"/>
        </w:rPr>
        <w:t xml:space="preserve">. Pri teh </w:t>
      </w:r>
      <w:r w:rsidRPr="00B864C7">
        <w:rPr>
          <w:rFonts w:asciiTheme="majorHAnsi" w:eastAsia="Times New Roman" w:hAnsiTheme="majorHAnsi" w:cs="Tahoma"/>
          <w:lang w:eastAsia="sl-SI"/>
        </w:rPr>
        <w:t>je lahko povezana z rakom ali avtoimunskimi boleznimi.</w:t>
      </w:r>
      <w:r>
        <w:rPr>
          <w:rFonts w:asciiTheme="majorHAnsi" w:eastAsia="Times New Roman" w:hAnsiTheme="majorHAnsi" w:cs="Tahoma"/>
          <w:lang w:eastAsia="sl-SI"/>
        </w:rPr>
        <w:t xml:space="preserve"> Diagnostika je pri mlajših bolnikih nekoliko drugačna in precej širše usmerjena kot pri starejših. Kot rečeno, pa je bistveno, da v akutni fazi sploh pomislimo na možgansko kap, da jo prepoznamo in da čim prej ukrepamo. Mlajši bolniki se po možganski kapi sicer bolje rehabilitirajo kot starejši, vendar to velja v veliki meri predvsem za motorično rehabilitacijo,  pogosto pa ostanejo kognitivni primanjkljaji zaradi katerih niso več sposobni za enako delo kot prej, velikokrat za delo niso več sposobni ali so celo odvisni od tuje pomoči. Za njih same in  za njihove družine je to seveda katastrofa. Če je le mogoče, je torej ukrepanje v akutni fazi kapi, ko kap lahko preprečimo, seveda najboljše.     </w:t>
      </w:r>
      <w:r w:rsidRPr="00B864C7">
        <w:rPr>
          <w:rFonts w:asciiTheme="majorHAnsi" w:eastAsia="Times New Roman" w:hAnsiTheme="majorHAnsi" w:cs="Tahoma"/>
          <w:lang w:eastAsia="sl-SI"/>
        </w:rPr>
        <w:t xml:space="preserve"> </w:t>
      </w:r>
      <w:r>
        <w:rPr>
          <w:rFonts w:asciiTheme="majorHAnsi" w:eastAsia="Times New Roman" w:hAnsiTheme="majorHAnsi" w:cs="Tahoma"/>
          <w:b/>
          <w:bCs/>
          <w:color w:val="0070C0"/>
          <w:lang w:eastAsia="sl-SI"/>
        </w:rPr>
        <w:t xml:space="preserve"> </w:t>
      </w:r>
    </w:p>
    <w:p w14:paraId="1683CF68" w14:textId="77777777" w:rsidR="0084345D" w:rsidRPr="0084345D" w:rsidRDefault="0084345D" w:rsidP="0084345D">
      <w:pPr>
        <w:spacing w:after="0" w:line="240" w:lineRule="auto"/>
        <w:rPr>
          <w:rFonts w:asciiTheme="majorHAnsi" w:eastAsia="Times New Roman" w:hAnsiTheme="majorHAnsi" w:cs="Tahoma"/>
          <w:lang w:eastAsia="sl-SI"/>
        </w:rPr>
      </w:pPr>
    </w:p>
    <w:p w14:paraId="741A96D1" w14:textId="77777777" w:rsidR="00273555" w:rsidRDefault="0084345D" w:rsidP="00273555">
      <w:pPr>
        <w:pStyle w:val="gmail-msonormal"/>
        <w:shd w:val="clear" w:color="auto" w:fill="FFFFFF"/>
        <w:spacing w:after="0" w:afterAutospacing="0"/>
        <w:rPr>
          <w:rFonts w:asciiTheme="majorHAnsi" w:hAnsiTheme="majorHAnsi" w:cs="Tahoma"/>
          <w:sz w:val="22"/>
          <w:szCs w:val="22"/>
        </w:rPr>
      </w:pPr>
      <w:bookmarkStart w:id="1" w:name="_Hlk117252872"/>
      <w:r w:rsidRPr="00273555">
        <w:rPr>
          <w:rFonts w:asciiTheme="majorHAnsi" w:hAnsiTheme="majorHAnsi" w:cs="Tahoma"/>
          <w:b/>
          <w:color w:val="0070C0"/>
          <w:sz w:val="22"/>
          <w:szCs w:val="22"/>
        </w:rPr>
        <w:t xml:space="preserve">Daniel Globokar, dr. med., spec. fiz. in </w:t>
      </w:r>
      <w:proofErr w:type="spellStart"/>
      <w:r w:rsidRPr="00273555">
        <w:rPr>
          <w:rFonts w:asciiTheme="majorHAnsi" w:hAnsiTheme="majorHAnsi" w:cs="Tahoma"/>
          <w:b/>
          <w:color w:val="0070C0"/>
          <w:sz w:val="22"/>
          <w:szCs w:val="22"/>
        </w:rPr>
        <w:t>reh</w:t>
      </w:r>
      <w:proofErr w:type="spellEnd"/>
      <w:r w:rsidRPr="00273555">
        <w:rPr>
          <w:rFonts w:asciiTheme="majorHAnsi" w:hAnsiTheme="majorHAnsi" w:cs="Tahoma"/>
          <w:b/>
          <w:color w:val="0070C0"/>
          <w:sz w:val="22"/>
          <w:szCs w:val="22"/>
        </w:rPr>
        <w:t>. med.</w:t>
      </w:r>
      <w:r w:rsidRPr="00273555">
        <w:rPr>
          <w:rFonts w:asciiTheme="majorHAnsi" w:hAnsiTheme="majorHAnsi" w:cs="Tahoma"/>
          <w:sz w:val="22"/>
          <w:szCs w:val="22"/>
        </w:rPr>
        <w:t xml:space="preserve">, </w:t>
      </w:r>
      <w:bookmarkEnd w:id="1"/>
      <w:r w:rsidR="00273555" w:rsidRPr="001467C9">
        <w:rPr>
          <w:rFonts w:asciiTheme="majorHAnsi" w:hAnsiTheme="majorHAnsi" w:cs="Tahoma"/>
          <w:b/>
          <w:bCs/>
          <w:sz w:val="22"/>
          <w:szCs w:val="22"/>
        </w:rPr>
        <w:t>Univerzitetni rehabilitacijski inštitut – Soča,</w:t>
      </w:r>
      <w:r w:rsidR="00273555" w:rsidRPr="00273555">
        <w:rPr>
          <w:rFonts w:asciiTheme="majorHAnsi" w:hAnsiTheme="majorHAnsi" w:cs="Tahoma"/>
          <w:sz w:val="22"/>
          <w:szCs w:val="22"/>
        </w:rPr>
        <w:t xml:space="preserve"> </w:t>
      </w:r>
      <w:r w:rsidR="00E41AD5" w:rsidRPr="00273555">
        <w:rPr>
          <w:rFonts w:asciiTheme="majorHAnsi" w:hAnsiTheme="majorHAnsi" w:cs="Tahoma"/>
          <w:sz w:val="22"/>
          <w:szCs w:val="22"/>
        </w:rPr>
        <w:t>je govoril o rehabilitaciji po možganski kapi. Funkcijsko okrevanje po možganski kapi je najbolj intenzivno v prvih</w:t>
      </w:r>
      <w:r w:rsidR="00992B2B" w:rsidRPr="00273555">
        <w:rPr>
          <w:rFonts w:asciiTheme="majorHAnsi" w:hAnsiTheme="majorHAnsi" w:cs="Tahoma"/>
          <w:sz w:val="22"/>
          <w:szCs w:val="22"/>
        </w:rPr>
        <w:t xml:space="preserve"> </w:t>
      </w:r>
      <w:r w:rsidR="00E41AD5" w:rsidRPr="00273555">
        <w:rPr>
          <w:rFonts w:asciiTheme="majorHAnsi" w:hAnsiTheme="majorHAnsi" w:cs="Tahoma"/>
          <w:sz w:val="22"/>
          <w:szCs w:val="22"/>
        </w:rPr>
        <w:t xml:space="preserve">mesecih po možganski kapi in doseže vrh nekako v </w:t>
      </w:r>
      <w:r w:rsidR="00992B2B" w:rsidRPr="00273555">
        <w:rPr>
          <w:rFonts w:asciiTheme="majorHAnsi" w:hAnsiTheme="majorHAnsi" w:cs="Tahoma"/>
          <w:sz w:val="22"/>
          <w:szCs w:val="22"/>
        </w:rPr>
        <w:t>prvih 6.</w:t>
      </w:r>
      <w:r w:rsidR="00E41AD5" w:rsidRPr="00273555">
        <w:rPr>
          <w:rFonts w:asciiTheme="majorHAnsi" w:hAnsiTheme="majorHAnsi" w:cs="Tahoma"/>
          <w:sz w:val="22"/>
          <w:szCs w:val="22"/>
        </w:rPr>
        <w:t xml:space="preserve"> mesecih po utrpeli možganski kapi. V tem obdobju je za doseganje ciljev ključnega pomena intenzivna </w:t>
      </w:r>
      <w:r w:rsidR="00992B2B" w:rsidRPr="00273555">
        <w:rPr>
          <w:rFonts w:asciiTheme="majorHAnsi" w:hAnsiTheme="majorHAnsi" w:cs="Tahoma"/>
          <w:sz w:val="22"/>
          <w:szCs w:val="22"/>
        </w:rPr>
        <w:t xml:space="preserve">strnjena </w:t>
      </w:r>
      <w:proofErr w:type="spellStart"/>
      <w:r w:rsidR="00E41AD5" w:rsidRPr="00273555">
        <w:rPr>
          <w:rFonts w:asciiTheme="majorHAnsi" w:hAnsiTheme="majorHAnsi" w:cs="Tahoma"/>
          <w:sz w:val="22"/>
          <w:szCs w:val="22"/>
        </w:rPr>
        <w:t>nevrorehabilitacija</w:t>
      </w:r>
      <w:proofErr w:type="spellEnd"/>
      <w:r w:rsidR="00E41AD5" w:rsidRPr="00273555">
        <w:rPr>
          <w:rFonts w:asciiTheme="majorHAnsi" w:hAnsiTheme="majorHAnsi" w:cs="Tahoma"/>
          <w:sz w:val="22"/>
          <w:szCs w:val="22"/>
        </w:rPr>
        <w:t>. V kroničnem obdobju je zaradi plastičnosti možganov še vedno možen napredek na številnih drugih področjih</w:t>
      </w:r>
      <w:r w:rsidR="00992B2B" w:rsidRPr="00273555">
        <w:rPr>
          <w:rFonts w:asciiTheme="majorHAnsi" w:hAnsiTheme="majorHAnsi" w:cs="Tahoma"/>
          <w:sz w:val="22"/>
          <w:szCs w:val="22"/>
        </w:rPr>
        <w:t xml:space="preserve">; </w:t>
      </w:r>
      <w:r w:rsidR="00E41AD5" w:rsidRPr="00273555">
        <w:rPr>
          <w:rFonts w:asciiTheme="majorHAnsi" w:hAnsiTheme="majorHAnsi" w:cs="Tahoma"/>
          <w:sz w:val="22"/>
          <w:szCs w:val="22"/>
        </w:rPr>
        <w:t xml:space="preserve">(npr. </w:t>
      </w:r>
      <w:r w:rsidR="00992B2B" w:rsidRPr="00273555">
        <w:rPr>
          <w:rFonts w:asciiTheme="majorHAnsi" w:hAnsiTheme="majorHAnsi" w:cs="Tahoma"/>
          <w:sz w:val="22"/>
          <w:szCs w:val="22"/>
        </w:rPr>
        <w:t xml:space="preserve">govorno jezikovne sposobnosti, spoznavne sposobnosti in sposobnosti za gibanje, ter </w:t>
      </w:r>
      <w:r w:rsidR="00E41AD5" w:rsidRPr="00273555">
        <w:rPr>
          <w:rFonts w:asciiTheme="majorHAnsi" w:hAnsiTheme="majorHAnsi" w:cs="Tahoma"/>
          <w:sz w:val="22"/>
          <w:szCs w:val="22"/>
        </w:rPr>
        <w:t xml:space="preserve">socialne veščine). Bistvo rehabilitacije je vračanje bolnikov v </w:t>
      </w:r>
      <w:r w:rsidR="00992B2B" w:rsidRPr="00273555">
        <w:rPr>
          <w:rFonts w:asciiTheme="majorHAnsi" w:hAnsiTheme="majorHAnsi" w:cs="Tahoma"/>
          <w:sz w:val="22"/>
          <w:szCs w:val="22"/>
        </w:rPr>
        <w:t xml:space="preserve">čim bolj aktivno </w:t>
      </w:r>
      <w:r w:rsidR="00E41AD5" w:rsidRPr="00273555">
        <w:rPr>
          <w:rFonts w:asciiTheme="majorHAnsi" w:hAnsiTheme="majorHAnsi" w:cs="Tahoma"/>
          <w:sz w:val="22"/>
          <w:szCs w:val="22"/>
        </w:rPr>
        <w:t>vsakdanje življenje. Zgodnja rehabilitacije se vrši se v obeh Kliničnih centrih (Ljubljana, Maribor) in bolnišnicah, ki imajo posebne enote za možgansko kap. Nadaljnja rehabilitacija, poteka  glede na oceno bolnikovih potreb  v zdraviliščih, negovalnih  bolnišnicah</w:t>
      </w:r>
      <w:r w:rsidR="00992B2B" w:rsidRPr="00273555">
        <w:rPr>
          <w:rFonts w:asciiTheme="majorHAnsi" w:hAnsiTheme="majorHAnsi" w:cs="Tahoma"/>
          <w:sz w:val="22"/>
          <w:szCs w:val="22"/>
        </w:rPr>
        <w:t xml:space="preserve">, </w:t>
      </w:r>
      <w:r w:rsidR="00E41AD5" w:rsidRPr="00273555">
        <w:rPr>
          <w:rFonts w:asciiTheme="majorHAnsi" w:hAnsiTheme="majorHAnsi" w:cs="Tahoma"/>
          <w:sz w:val="22"/>
          <w:szCs w:val="22"/>
        </w:rPr>
        <w:t>ambulantno</w:t>
      </w:r>
      <w:r w:rsidR="00992B2B" w:rsidRPr="00273555">
        <w:rPr>
          <w:rFonts w:asciiTheme="majorHAnsi" w:hAnsiTheme="majorHAnsi" w:cs="Tahoma"/>
          <w:sz w:val="22"/>
          <w:szCs w:val="22"/>
        </w:rPr>
        <w:t xml:space="preserve"> v </w:t>
      </w:r>
      <w:r w:rsidR="008D0920" w:rsidRPr="00273555">
        <w:rPr>
          <w:rFonts w:asciiTheme="majorHAnsi" w:hAnsiTheme="majorHAnsi" w:cs="Tahoma"/>
          <w:sz w:val="22"/>
          <w:szCs w:val="22"/>
        </w:rPr>
        <w:t>z</w:t>
      </w:r>
      <w:r w:rsidR="00992B2B" w:rsidRPr="00273555">
        <w:rPr>
          <w:rFonts w:asciiTheme="majorHAnsi" w:hAnsiTheme="majorHAnsi" w:cs="Tahoma"/>
          <w:sz w:val="22"/>
          <w:szCs w:val="22"/>
        </w:rPr>
        <w:t xml:space="preserve">dravstvenih domovih, oddelku za rehabilitacijo URI Soča, ter rehabilitacijskem oddelku DSO Izlake. </w:t>
      </w:r>
      <w:r w:rsidR="00E41AD5" w:rsidRPr="00273555">
        <w:rPr>
          <w:rFonts w:asciiTheme="majorHAnsi" w:hAnsiTheme="majorHAnsi" w:cs="Tahoma"/>
          <w:sz w:val="22"/>
          <w:szCs w:val="22"/>
        </w:rPr>
        <w:t>Zaradi velikega števila čakajočih bolnikov lahko v URI Soča sprejemajo najtežje bolnike, torej tiste, ki imajo težave na več področjih funkcioniranja. Z bolniki se</w:t>
      </w:r>
      <w:r w:rsidR="008D0920" w:rsidRPr="00273555">
        <w:rPr>
          <w:rFonts w:asciiTheme="majorHAnsi" w:hAnsiTheme="majorHAnsi" w:cs="Tahoma"/>
          <w:sz w:val="22"/>
          <w:szCs w:val="22"/>
        </w:rPr>
        <w:t xml:space="preserve"> timsko</w:t>
      </w:r>
      <w:r w:rsidR="00E41AD5" w:rsidRPr="00273555">
        <w:rPr>
          <w:rFonts w:asciiTheme="majorHAnsi" w:hAnsiTheme="majorHAnsi" w:cs="Tahoma"/>
          <w:sz w:val="22"/>
          <w:szCs w:val="22"/>
        </w:rPr>
        <w:t xml:space="preserve"> ukvarjajo </w:t>
      </w:r>
      <w:r w:rsidR="00992B2B" w:rsidRPr="00273555">
        <w:rPr>
          <w:rFonts w:asciiTheme="majorHAnsi" w:hAnsiTheme="majorHAnsi" w:cs="Tahoma"/>
          <w:sz w:val="22"/>
          <w:szCs w:val="22"/>
        </w:rPr>
        <w:t xml:space="preserve">različni </w:t>
      </w:r>
      <w:r w:rsidR="00E41AD5" w:rsidRPr="00273555">
        <w:rPr>
          <w:rFonts w:asciiTheme="majorHAnsi" w:hAnsiTheme="majorHAnsi" w:cs="Tahoma"/>
          <w:sz w:val="22"/>
          <w:szCs w:val="22"/>
        </w:rPr>
        <w:t>strokovnjaki,  specialisti fizikalne in  rehabilitacijske medicine, internisti, negovalno osebje,</w:t>
      </w:r>
      <w:r w:rsidR="008D0920" w:rsidRPr="00273555">
        <w:rPr>
          <w:rFonts w:asciiTheme="majorHAnsi" w:hAnsiTheme="majorHAnsi" w:cs="Tahoma"/>
          <w:sz w:val="22"/>
          <w:szCs w:val="22"/>
        </w:rPr>
        <w:t xml:space="preserve"> </w:t>
      </w:r>
      <w:r w:rsidR="00E41AD5" w:rsidRPr="00273555">
        <w:rPr>
          <w:rFonts w:asciiTheme="majorHAnsi" w:hAnsiTheme="majorHAnsi" w:cs="Tahoma"/>
          <w:sz w:val="22"/>
          <w:szCs w:val="22"/>
        </w:rPr>
        <w:t>fizioterapevti in delovni terapevti, psihologi, logopedi, socialn</w:t>
      </w:r>
      <w:r w:rsidR="002B3BE6" w:rsidRPr="00273555">
        <w:rPr>
          <w:rFonts w:asciiTheme="majorHAnsi" w:hAnsiTheme="majorHAnsi" w:cs="Tahoma"/>
          <w:sz w:val="22"/>
          <w:szCs w:val="22"/>
        </w:rPr>
        <w:t>i</w:t>
      </w:r>
      <w:r w:rsidR="00E41AD5" w:rsidRPr="00273555">
        <w:rPr>
          <w:rFonts w:asciiTheme="majorHAnsi" w:hAnsiTheme="majorHAnsi" w:cs="Tahoma"/>
          <w:sz w:val="22"/>
          <w:szCs w:val="22"/>
        </w:rPr>
        <w:t xml:space="preserve"> delavci</w:t>
      </w:r>
      <w:r w:rsidR="00992B2B" w:rsidRPr="00273555">
        <w:rPr>
          <w:rFonts w:asciiTheme="majorHAnsi" w:hAnsiTheme="majorHAnsi" w:cs="Tahoma"/>
          <w:sz w:val="22"/>
          <w:szCs w:val="22"/>
        </w:rPr>
        <w:t>, dietetiki</w:t>
      </w:r>
      <w:r w:rsidR="00E41AD5" w:rsidRPr="00273555">
        <w:rPr>
          <w:rFonts w:asciiTheme="majorHAnsi" w:hAnsiTheme="majorHAnsi" w:cs="Tahoma"/>
          <w:sz w:val="22"/>
          <w:szCs w:val="22"/>
        </w:rPr>
        <w:t xml:space="preserve">, </w:t>
      </w:r>
      <w:r w:rsidR="002B3BE6" w:rsidRPr="00273555">
        <w:rPr>
          <w:rFonts w:asciiTheme="majorHAnsi" w:hAnsiTheme="majorHAnsi" w:cs="Tahoma"/>
          <w:sz w:val="22"/>
          <w:szCs w:val="22"/>
        </w:rPr>
        <w:t xml:space="preserve">ter strokovnjaki s področja poklicne rehabilitacije. </w:t>
      </w:r>
      <w:r w:rsidR="00E41AD5" w:rsidRPr="00273555">
        <w:rPr>
          <w:rFonts w:asciiTheme="majorHAnsi" w:hAnsiTheme="majorHAnsi" w:cs="Tahoma"/>
          <w:sz w:val="22"/>
          <w:szCs w:val="22"/>
        </w:rPr>
        <w:t>V rehabilitacijo so vključeni tudi svojci bolnika, saj so lahko v veliko pomoč v bolnikovem domačem okolju.</w:t>
      </w:r>
      <w:r w:rsidR="00992B2B" w:rsidRPr="00273555">
        <w:rPr>
          <w:rFonts w:asciiTheme="majorHAnsi" w:hAnsiTheme="majorHAnsi" w:cs="Tahoma"/>
          <w:sz w:val="22"/>
          <w:szCs w:val="22"/>
        </w:rPr>
        <w:t xml:space="preserve"> </w:t>
      </w:r>
      <w:r w:rsidR="00E41AD5" w:rsidRPr="00273555">
        <w:rPr>
          <w:rFonts w:asciiTheme="majorHAnsi" w:hAnsiTheme="majorHAnsi" w:cs="Tahoma"/>
          <w:sz w:val="22"/>
          <w:szCs w:val="22"/>
        </w:rPr>
        <w:t>Timska obravnava sledi ciljem, ki jih začrtajo skupaj z</w:t>
      </w:r>
      <w:r w:rsidR="00992B2B" w:rsidRPr="00273555">
        <w:rPr>
          <w:rFonts w:asciiTheme="majorHAnsi" w:hAnsiTheme="majorHAnsi" w:cs="Tahoma"/>
          <w:sz w:val="22"/>
          <w:szCs w:val="22"/>
        </w:rPr>
        <w:t xml:space="preserve"> </w:t>
      </w:r>
      <w:r w:rsidR="00E41AD5" w:rsidRPr="00273555">
        <w:rPr>
          <w:rFonts w:asciiTheme="majorHAnsi" w:hAnsiTheme="majorHAnsi" w:cs="Tahoma"/>
          <w:sz w:val="22"/>
          <w:szCs w:val="22"/>
        </w:rPr>
        <w:t>bolniko</w:t>
      </w:r>
      <w:r w:rsidR="00992B2B" w:rsidRPr="00273555">
        <w:rPr>
          <w:rFonts w:asciiTheme="majorHAnsi" w:hAnsiTheme="majorHAnsi" w:cs="Tahoma"/>
          <w:sz w:val="22"/>
          <w:szCs w:val="22"/>
        </w:rPr>
        <w:t xml:space="preserve">vimi potrebami, </w:t>
      </w:r>
      <w:r w:rsidR="00E41AD5" w:rsidRPr="00273555">
        <w:rPr>
          <w:rFonts w:asciiTheme="majorHAnsi" w:hAnsiTheme="majorHAnsi" w:cs="Tahoma"/>
          <w:sz w:val="22"/>
          <w:szCs w:val="22"/>
        </w:rPr>
        <w:t>ter jih tekom rehabilitacije spreminjajo in dograjujejo. Za dosego ciljev uporabljamo moderne tehnološke pripomočke tako za hojo, kot</w:t>
      </w:r>
      <w:r w:rsidR="00992B2B" w:rsidRPr="00273555">
        <w:rPr>
          <w:rFonts w:asciiTheme="majorHAnsi" w:hAnsiTheme="majorHAnsi" w:cs="Tahoma"/>
          <w:sz w:val="22"/>
          <w:szCs w:val="22"/>
        </w:rPr>
        <w:t xml:space="preserve"> tudi za</w:t>
      </w:r>
      <w:r w:rsidR="00E41AD5" w:rsidRPr="00273555">
        <w:rPr>
          <w:rFonts w:asciiTheme="majorHAnsi" w:hAnsiTheme="majorHAnsi" w:cs="Tahoma"/>
          <w:sz w:val="22"/>
          <w:szCs w:val="22"/>
        </w:rPr>
        <w:t xml:space="preserve"> izboljšanje funkcije roke. Po zaključku rehabilitacije bolnike spremljamo ambulantno. Zavedamo se, da so prostorske in kadrovske zmogljivosti URI-Soča premajhne</w:t>
      </w:r>
      <w:r w:rsidR="00992B2B" w:rsidRPr="00273555">
        <w:rPr>
          <w:rFonts w:asciiTheme="majorHAnsi" w:hAnsiTheme="majorHAnsi" w:cs="Tahoma"/>
          <w:sz w:val="22"/>
          <w:szCs w:val="22"/>
        </w:rPr>
        <w:t xml:space="preserve"> za čim</w:t>
      </w:r>
      <w:r w:rsidR="008D0920" w:rsidRPr="00273555">
        <w:rPr>
          <w:rFonts w:asciiTheme="majorHAnsi" w:hAnsiTheme="majorHAnsi" w:cs="Tahoma"/>
          <w:sz w:val="22"/>
          <w:szCs w:val="22"/>
        </w:rPr>
        <w:t xml:space="preserve"> </w:t>
      </w:r>
      <w:r w:rsidR="00992B2B" w:rsidRPr="00273555">
        <w:rPr>
          <w:rFonts w:asciiTheme="majorHAnsi" w:hAnsiTheme="majorHAnsi" w:cs="Tahoma"/>
          <w:sz w:val="22"/>
          <w:szCs w:val="22"/>
        </w:rPr>
        <w:t>hitrejšo ustrezno oskrbo vseh bolnikov po ut</w:t>
      </w:r>
      <w:r w:rsidR="008D0920" w:rsidRPr="00273555">
        <w:rPr>
          <w:rFonts w:asciiTheme="majorHAnsi" w:hAnsiTheme="majorHAnsi" w:cs="Tahoma"/>
          <w:sz w:val="22"/>
          <w:szCs w:val="22"/>
        </w:rPr>
        <w:t>rpeli možganski</w:t>
      </w:r>
      <w:r w:rsidR="00992B2B" w:rsidRPr="00273555">
        <w:rPr>
          <w:rFonts w:asciiTheme="majorHAnsi" w:hAnsiTheme="majorHAnsi" w:cs="Tahoma"/>
          <w:sz w:val="22"/>
          <w:szCs w:val="22"/>
        </w:rPr>
        <w:t xml:space="preserve"> kapi, zato si dolgoročno priza</w:t>
      </w:r>
      <w:r w:rsidR="00E41AD5" w:rsidRPr="00273555">
        <w:rPr>
          <w:rFonts w:asciiTheme="majorHAnsi" w:hAnsiTheme="majorHAnsi" w:cs="Tahoma"/>
          <w:sz w:val="22"/>
          <w:szCs w:val="22"/>
        </w:rPr>
        <w:t xml:space="preserve">devamo k povečanju </w:t>
      </w:r>
      <w:r w:rsidR="00992B2B" w:rsidRPr="00273555">
        <w:rPr>
          <w:rFonts w:asciiTheme="majorHAnsi" w:hAnsiTheme="majorHAnsi" w:cs="Tahoma"/>
          <w:sz w:val="22"/>
          <w:szCs w:val="22"/>
        </w:rPr>
        <w:t xml:space="preserve">kadrovskih in prostorskih zmogljivosti. </w:t>
      </w:r>
    </w:p>
    <w:p w14:paraId="68A6A7B4" w14:textId="6A34512A" w:rsidR="00093450" w:rsidRPr="00273555" w:rsidRDefault="0084345D" w:rsidP="00273555">
      <w:pPr>
        <w:pStyle w:val="gmail-msonormal"/>
        <w:shd w:val="clear" w:color="auto" w:fill="FFFFFF"/>
        <w:spacing w:after="0" w:afterAutospacing="0"/>
        <w:rPr>
          <w:rFonts w:asciiTheme="majorHAnsi" w:hAnsiTheme="majorHAnsi" w:cs="Tahoma"/>
          <w:sz w:val="22"/>
          <w:szCs w:val="22"/>
        </w:rPr>
      </w:pPr>
      <w:r w:rsidRPr="00EF0FC7">
        <w:rPr>
          <w:rFonts w:asciiTheme="majorHAnsi" w:hAnsiTheme="majorHAnsi" w:cs="Tahoma"/>
          <w:b/>
          <w:color w:val="0070C0"/>
        </w:rPr>
        <w:lastRenderedPageBreak/>
        <w:t>Milan Čuček</w:t>
      </w:r>
      <w:r w:rsidRPr="00093450">
        <w:rPr>
          <w:rFonts w:asciiTheme="majorHAnsi" w:hAnsiTheme="majorHAnsi" w:cs="Tahoma"/>
          <w:b/>
        </w:rPr>
        <w:t xml:space="preserve">, </w:t>
      </w:r>
      <w:r w:rsidRPr="001467C9">
        <w:rPr>
          <w:rFonts w:asciiTheme="majorHAnsi" w:hAnsiTheme="majorHAnsi" w:cs="Tahoma"/>
          <w:b/>
          <w:bCs/>
          <w:sz w:val="22"/>
          <w:szCs w:val="22"/>
        </w:rPr>
        <w:t xml:space="preserve">predsednik Združenja </w:t>
      </w:r>
      <w:r w:rsidR="00093450" w:rsidRPr="001467C9">
        <w:rPr>
          <w:rFonts w:asciiTheme="majorHAnsi" w:hAnsiTheme="majorHAnsi" w:cs="Tahoma"/>
          <w:b/>
          <w:bCs/>
          <w:sz w:val="22"/>
          <w:szCs w:val="22"/>
        </w:rPr>
        <w:t xml:space="preserve">bolnikov s </w:t>
      </w:r>
      <w:proofErr w:type="spellStart"/>
      <w:r w:rsidR="00093450" w:rsidRPr="001467C9">
        <w:rPr>
          <w:rFonts w:asciiTheme="majorHAnsi" w:hAnsiTheme="majorHAnsi" w:cs="Tahoma"/>
          <w:b/>
          <w:bCs/>
          <w:sz w:val="22"/>
          <w:szCs w:val="22"/>
        </w:rPr>
        <w:t>cerebrovaskularno</w:t>
      </w:r>
      <w:proofErr w:type="spellEnd"/>
      <w:r w:rsidR="00093450" w:rsidRPr="001467C9">
        <w:rPr>
          <w:rFonts w:asciiTheme="majorHAnsi" w:hAnsiTheme="majorHAnsi" w:cs="Tahoma"/>
          <w:b/>
          <w:bCs/>
          <w:sz w:val="22"/>
          <w:szCs w:val="22"/>
        </w:rPr>
        <w:t xml:space="preserve"> boleznijo Slovenije</w:t>
      </w:r>
      <w:r w:rsidR="00093450" w:rsidRPr="00273555">
        <w:rPr>
          <w:rFonts w:asciiTheme="majorHAnsi" w:hAnsiTheme="majorHAnsi" w:cs="Tahoma"/>
          <w:sz w:val="22"/>
          <w:szCs w:val="22"/>
        </w:rPr>
        <w:t xml:space="preserve"> je predstavil</w:t>
      </w:r>
      <w:r w:rsidR="00093450">
        <w:rPr>
          <w:rFonts w:asciiTheme="majorHAnsi" w:hAnsiTheme="majorHAnsi" w:cs="Tahoma"/>
        </w:rPr>
        <w:t xml:space="preserve"> dejavnosti Združenja bolnikov s CVB in </w:t>
      </w:r>
      <w:r w:rsidR="00093450" w:rsidRPr="00093450">
        <w:rPr>
          <w:rFonts w:asciiTheme="majorHAnsi" w:hAnsiTheme="majorHAnsi" w:cs="Tahoma"/>
        </w:rPr>
        <w:t>p</w:t>
      </w:r>
      <w:r w:rsidR="00093450">
        <w:rPr>
          <w:rFonts w:asciiTheme="majorHAnsi" w:hAnsiTheme="majorHAnsi" w:cs="Tahoma"/>
        </w:rPr>
        <w:t xml:space="preserve">ovedal kam in kako se vključujejo bolniki po možganski kapi in njihovi svojci: </w:t>
      </w:r>
    </w:p>
    <w:p w14:paraId="5175BD2E" w14:textId="1CB92B4B" w:rsidR="00093450" w:rsidRPr="00093450" w:rsidRDefault="00093450" w:rsidP="00093450">
      <w:pPr>
        <w:spacing w:after="0" w:line="240" w:lineRule="auto"/>
        <w:contextualSpacing/>
        <w:rPr>
          <w:rFonts w:asciiTheme="majorHAnsi" w:eastAsia="Times New Roman" w:hAnsiTheme="majorHAnsi" w:cs="Tahoma"/>
          <w:b/>
          <w:lang w:eastAsia="sl-SI"/>
        </w:rPr>
      </w:pPr>
      <w:r w:rsidRPr="00093450">
        <w:rPr>
          <w:rFonts w:asciiTheme="majorHAnsi" w:eastAsia="Times New Roman" w:hAnsiTheme="majorHAnsi" w:cs="Tahoma"/>
          <w:b/>
          <w:lang w:eastAsia="sl-SI"/>
        </w:rPr>
        <w:t>Obnovitvena rehabilitacija v zdraviliščih</w:t>
      </w:r>
    </w:p>
    <w:p w14:paraId="2CE7605C" w14:textId="77777777" w:rsidR="00093450" w:rsidRPr="00093450" w:rsidRDefault="00093450" w:rsidP="00093450">
      <w:pPr>
        <w:spacing w:after="0" w:line="240" w:lineRule="auto"/>
        <w:contextualSpacing/>
        <w:rPr>
          <w:rFonts w:asciiTheme="majorHAnsi" w:eastAsia="Times New Roman" w:hAnsiTheme="majorHAnsi" w:cs="Tahoma"/>
          <w:lang w:eastAsia="sl-SI"/>
        </w:rPr>
      </w:pPr>
      <w:r w:rsidRPr="00093450">
        <w:rPr>
          <w:rFonts w:asciiTheme="majorHAnsi" w:eastAsia="Times New Roman" w:hAnsiTheme="majorHAnsi" w:cs="Tahoma"/>
          <w:lang w:eastAsia="sl-SI"/>
        </w:rPr>
        <w:t>Namen programa je preprečevanje, zgodnje prepoznavanje in zdravljenje sekundarnih zapletov v kroničnem obdobju po možganski kapi. Sprememba okolja, druženje ter izmenjava izkušenj ugodno vplivajo na razpoloženje bolnikov in vsaj deloma začasno razbremenijo svojce in skrbnike.</w:t>
      </w:r>
    </w:p>
    <w:p w14:paraId="43686A4F" w14:textId="77777777" w:rsidR="00093450" w:rsidRPr="00093450" w:rsidRDefault="00093450" w:rsidP="00093450">
      <w:pPr>
        <w:spacing w:after="0" w:line="240" w:lineRule="auto"/>
        <w:contextualSpacing/>
        <w:rPr>
          <w:rFonts w:asciiTheme="majorHAnsi" w:eastAsia="Times New Roman" w:hAnsiTheme="majorHAnsi" w:cs="Tahoma"/>
          <w:lang w:eastAsia="sl-SI"/>
        </w:rPr>
      </w:pPr>
      <w:r w:rsidRPr="00093450">
        <w:rPr>
          <w:rFonts w:asciiTheme="majorHAnsi" w:eastAsia="Times New Roman" w:hAnsiTheme="majorHAnsi" w:cs="Tahoma"/>
          <w:lang w:eastAsia="sl-SI"/>
        </w:rPr>
        <w:t>Program obnovitvene trajne rehabilitacije traja 10 dni. Bivanje se lahko odobri tudi svojcem oz. skrbnikom bolnikov, če ti potrebujejo pomoč in spremstvo. Bolnik je upravičen do nastanitve in izvajanja predpisane terapije, ki jo na podlagi pregleda določi zdravnik v zdravilišču. Vsak udeleženec plača prispevek, ki je vnaprej določen. Letno se obnovitvene rehabilitacije udeleži do 100 članov. Pri izbiri se praviloma upoštevata vrstni red prijave in čas od zadnjega termina izvajanja obnovitvene rehabilitacije.</w:t>
      </w:r>
    </w:p>
    <w:p w14:paraId="17C33E14" w14:textId="5A797CE6" w:rsidR="00093450" w:rsidRPr="00093450" w:rsidRDefault="00093450" w:rsidP="00093450">
      <w:pPr>
        <w:spacing w:after="0" w:line="240" w:lineRule="auto"/>
        <w:contextualSpacing/>
        <w:rPr>
          <w:rFonts w:asciiTheme="majorHAnsi" w:eastAsia="Times New Roman" w:hAnsiTheme="majorHAnsi" w:cs="Tahoma"/>
          <w:b/>
          <w:lang w:eastAsia="sl-SI"/>
        </w:rPr>
      </w:pPr>
      <w:r w:rsidRPr="00093450">
        <w:rPr>
          <w:rFonts w:asciiTheme="majorHAnsi" w:eastAsia="Times New Roman" w:hAnsiTheme="majorHAnsi" w:cs="Tahoma"/>
          <w:b/>
          <w:lang w:eastAsia="sl-SI"/>
        </w:rPr>
        <w:t>Spodbujanje dejavnosti in sodelovanja v kroničnem obdobju po možganski kapi</w:t>
      </w:r>
    </w:p>
    <w:p w14:paraId="383155E4" w14:textId="77777777" w:rsidR="00093450" w:rsidRPr="00093450" w:rsidRDefault="00093450" w:rsidP="00093450">
      <w:pPr>
        <w:spacing w:after="0" w:line="240" w:lineRule="auto"/>
        <w:contextualSpacing/>
        <w:rPr>
          <w:rFonts w:asciiTheme="majorHAnsi" w:eastAsia="Times New Roman" w:hAnsiTheme="majorHAnsi" w:cs="Tahoma"/>
          <w:lang w:eastAsia="sl-SI"/>
        </w:rPr>
      </w:pPr>
      <w:r w:rsidRPr="00093450">
        <w:rPr>
          <w:rFonts w:asciiTheme="majorHAnsi" w:eastAsia="Times New Roman" w:hAnsiTheme="majorHAnsi" w:cs="Tahoma"/>
          <w:lang w:eastAsia="sl-SI"/>
        </w:rPr>
        <w:t>Namen programa je ponuditi možnost, da se čim več bolnikov po možganski kapi vključi v organizirane, strokovno vodene dejavnosti. Programi so namenjeni vzdrževanju telesne zmogljivosti, druženju in izobraževanju.</w:t>
      </w:r>
    </w:p>
    <w:p w14:paraId="57B8D063" w14:textId="42AD75EB" w:rsidR="00093450" w:rsidRPr="00093450" w:rsidRDefault="00093450" w:rsidP="00093450">
      <w:pPr>
        <w:spacing w:after="0" w:line="240" w:lineRule="auto"/>
        <w:contextualSpacing/>
        <w:rPr>
          <w:rFonts w:asciiTheme="majorHAnsi" w:eastAsia="Times New Roman" w:hAnsiTheme="majorHAnsi" w:cs="Tahoma"/>
          <w:lang w:eastAsia="sl-SI"/>
        </w:rPr>
      </w:pPr>
      <w:r w:rsidRPr="00093450">
        <w:rPr>
          <w:rFonts w:asciiTheme="majorHAnsi" w:eastAsia="Times New Roman" w:hAnsiTheme="majorHAnsi" w:cs="Tahoma"/>
          <w:b/>
          <w:bCs/>
          <w:lang w:eastAsia="sl-SI"/>
        </w:rPr>
        <w:t>Redna telesna vadba, rekreacija in šport</w:t>
      </w:r>
    </w:p>
    <w:p w14:paraId="681F4785" w14:textId="77777777" w:rsidR="00093450" w:rsidRPr="00093450" w:rsidRDefault="00093450" w:rsidP="00093450">
      <w:pPr>
        <w:spacing w:after="0" w:line="240" w:lineRule="auto"/>
        <w:contextualSpacing/>
        <w:rPr>
          <w:rFonts w:asciiTheme="majorHAnsi" w:eastAsia="Times New Roman" w:hAnsiTheme="majorHAnsi" w:cs="Tahoma"/>
          <w:lang w:eastAsia="sl-SI"/>
        </w:rPr>
      </w:pPr>
      <w:r w:rsidRPr="00093450">
        <w:rPr>
          <w:rFonts w:asciiTheme="majorHAnsi" w:eastAsia="Times New Roman" w:hAnsiTheme="majorHAnsi" w:cs="Tahoma"/>
          <w:lang w:eastAsia="sl-SI"/>
        </w:rPr>
        <w:t>Redna telesna vadba poteka pod vodstvom usposobljenih strokovnjakov v telovadnicah, zdraviliščih, bazenih ali drugih najetih prostorih. V večini klubov CVB potekajo tudi športne in rekreativne dejavnosti, plesno-gibalne aktivnosti, vodeni pohodi in izleti.</w:t>
      </w:r>
    </w:p>
    <w:p w14:paraId="024E3A15" w14:textId="53ED9B6B" w:rsidR="00093450" w:rsidRPr="00093450" w:rsidRDefault="00093450" w:rsidP="00093450">
      <w:pPr>
        <w:spacing w:after="0" w:line="240" w:lineRule="auto"/>
        <w:contextualSpacing/>
        <w:rPr>
          <w:rFonts w:asciiTheme="majorHAnsi" w:eastAsia="Times New Roman" w:hAnsiTheme="majorHAnsi" w:cs="Tahoma"/>
          <w:lang w:eastAsia="sl-SI"/>
        </w:rPr>
      </w:pPr>
      <w:r w:rsidRPr="00093450">
        <w:rPr>
          <w:rFonts w:asciiTheme="majorHAnsi" w:eastAsia="Times New Roman" w:hAnsiTheme="majorHAnsi" w:cs="Tahoma"/>
          <w:b/>
          <w:bCs/>
          <w:lang w:eastAsia="sl-SI"/>
        </w:rPr>
        <w:t>Organizirana druženja</w:t>
      </w:r>
    </w:p>
    <w:p w14:paraId="0E16F346" w14:textId="77777777" w:rsidR="00093450" w:rsidRPr="00093450" w:rsidRDefault="00093450" w:rsidP="00093450">
      <w:pPr>
        <w:numPr>
          <w:ilvl w:val="0"/>
          <w:numId w:val="7"/>
        </w:numPr>
        <w:spacing w:after="0" w:line="240" w:lineRule="auto"/>
        <w:contextualSpacing/>
        <w:rPr>
          <w:rFonts w:asciiTheme="majorHAnsi" w:eastAsia="Times New Roman" w:hAnsiTheme="majorHAnsi" w:cs="Tahoma"/>
          <w:lang w:eastAsia="sl-SI"/>
        </w:rPr>
      </w:pPr>
      <w:r w:rsidRPr="00093450">
        <w:rPr>
          <w:rFonts w:asciiTheme="majorHAnsi" w:eastAsia="Times New Roman" w:hAnsiTheme="majorHAnsi" w:cs="Tahoma"/>
          <w:lang w:eastAsia="sl-SI"/>
        </w:rPr>
        <w:t>Redna mesečna (ali tedenska) srečanja s strokovnimi in drugimi zanimivimi predavanji,</w:t>
      </w:r>
    </w:p>
    <w:p w14:paraId="217F8E63" w14:textId="77777777" w:rsidR="00093450" w:rsidRPr="00093450" w:rsidRDefault="00093450" w:rsidP="00093450">
      <w:pPr>
        <w:numPr>
          <w:ilvl w:val="0"/>
          <w:numId w:val="7"/>
        </w:numPr>
        <w:spacing w:after="0" w:line="240" w:lineRule="auto"/>
        <w:contextualSpacing/>
        <w:rPr>
          <w:rFonts w:asciiTheme="majorHAnsi" w:eastAsia="Times New Roman" w:hAnsiTheme="majorHAnsi" w:cs="Tahoma"/>
          <w:lang w:eastAsia="sl-SI"/>
        </w:rPr>
      </w:pPr>
      <w:r w:rsidRPr="00093450">
        <w:rPr>
          <w:rFonts w:asciiTheme="majorHAnsi" w:eastAsia="Times New Roman" w:hAnsiTheme="majorHAnsi" w:cs="Tahoma"/>
          <w:lang w:eastAsia="sl-SI"/>
        </w:rPr>
        <w:t xml:space="preserve">družabna srečanja </w:t>
      </w:r>
    </w:p>
    <w:p w14:paraId="35864129" w14:textId="77777777" w:rsidR="00093450" w:rsidRPr="00093450" w:rsidRDefault="00093450" w:rsidP="00093450">
      <w:pPr>
        <w:spacing w:after="0" w:line="240" w:lineRule="auto"/>
        <w:contextualSpacing/>
        <w:rPr>
          <w:rFonts w:asciiTheme="majorHAnsi" w:eastAsia="Times New Roman" w:hAnsiTheme="majorHAnsi" w:cs="Tahoma"/>
          <w:lang w:eastAsia="sl-SI"/>
        </w:rPr>
      </w:pPr>
      <w:r w:rsidRPr="00093450">
        <w:rPr>
          <w:rFonts w:asciiTheme="majorHAnsi" w:eastAsia="Times New Roman" w:hAnsiTheme="majorHAnsi" w:cs="Tahoma"/>
          <w:lang w:eastAsia="sl-SI"/>
        </w:rPr>
        <w:t>(pikniki, srečanja Klub-Klubu, priložnostne prireditve, novoletna srečanja …),</w:t>
      </w:r>
    </w:p>
    <w:p w14:paraId="7A7E8986" w14:textId="77777777" w:rsidR="00093450" w:rsidRPr="00093450" w:rsidRDefault="00093450" w:rsidP="00093450">
      <w:pPr>
        <w:numPr>
          <w:ilvl w:val="0"/>
          <w:numId w:val="7"/>
        </w:numPr>
        <w:spacing w:after="0" w:line="240" w:lineRule="auto"/>
        <w:contextualSpacing/>
        <w:rPr>
          <w:rFonts w:asciiTheme="majorHAnsi" w:eastAsia="Times New Roman" w:hAnsiTheme="majorHAnsi" w:cs="Tahoma"/>
          <w:lang w:eastAsia="sl-SI"/>
        </w:rPr>
      </w:pPr>
      <w:r w:rsidRPr="00093450">
        <w:rPr>
          <w:rFonts w:asciiTheme="majorHAnsi" w:eastAsia="Times New Roman" w:hAnsiTheme="majorHAnsi" w:cs="Tahoma"/>
          <w:lang w:eastAsia="sl-SI"/>
        </w:rPr>
        <w:t>srečanja skupin za samopomoč in skupin bolnikov z afazijo,</w:t>
      </w:r>
    </w:p>
    <w:p w14:paraId="636ECC65" w14:textId="77777777" w:rsidR="00093450" w:rsidRPr="00093450" w:rsidRDefault="00093450" w:rsidP="00093450">
      <w:pPr>
        <w:numPr>
          <w:ilvl w:val="0"/>
          <w:numId w:val="7"/>
        </w:numPr>
        <w:spacing w:after="0" w:line="240" w:lineRule="auto"/>
        <w:contextualSpacing/>
        <w:rPr>
          <w:rFonts w:asciiTheme="majorHAnsi" w:eastAsia="Times New Roman" w:hAnsiTheme="majorHAnsi" w:cs="Tahoma"/>
          <w:lang w:eastAsia="sl-SI"/>
        </w:rPr>
      </w:pPr>
      <w:r w:rsidRPr="00093450">
        <w:rPr>
          <w:rFonts w:asciiTheme="majorHAnsi" w:eastAsia="Times New Roman" w:hAnsiTheme="majorHAnsi" w:cs="Tahoma"/>
          <w:lang w:eastAsia="sl-SI"/>
        </w:rPr>
        <w:t>delavnice (ustvarjalne, kulturne, kreativne, pevski zbor, dramska skupina …).</w:t>
      </w:r>
    </w:p>
    <w:p w14:paraId="2CA41C21" w14:textId="77777777" w:rsidR="00093450" w:rsidRPr="00093450" w:rsidRDefault="00093450" w:rsidP="00093450">
      <w:pPr>
        <w:spacing w:after="0" w:line="240" w:lineRule="auto"/>
        <w:contextualSpacing/>
        <w:rPr>
          <w:rFonts w:asciiTheme="majorHAnsi" w:eastAsia="Times New Roman" w:hAnsiTheme="majorHAnsi" w:cs="Tahoma"/>
          <w:lang w:eastAsia="sl-SI"/>
        </w:rPr>
      </w:pPr>
      <w:r w:rsidRPr="00093450">
        <w:rPr>
          <w:rFonts w:asciiTheme="majorHAnsi" w:eastAsia="Times New Roman" w:hAnsiTheme="majorHAnsi" w:cs="Tahoma"/>
          <w:lang w:eastAsia="sl-SI"/>
        </w:rPr>
        <w:t>Podatke o dejavnostih in načinu dela v posameznih klubih CVB Slovenije vam bodo posredovali predstavniki klubov CVB. Kontakti so dostopni pod rubriko Klubi CVB (</w:t>
      </w:r>
      <w:hyperlink r:id="rId10" w:history="1">
        <w:r w:rsidRPr="00093450">
          <w:rPr>
            <w:rStyle w:val="Hiperpovezava"/>
            <w:rFonts w:asciiTheme="majorHAnsi" w:eastAsia="Times New Roman" w:hAnsiTheme="majorHAnsi" w:cs="Tahoma"/>
            <w:lang w:eastAsia="sl-SI"/>
          </w:rPr>
          <w:t>www.zdruzenjecvb.com</w:t>
        </w:r>
      </w:hyperlink>
      <w:r w:rsidRPr="00093450">
        <w:rPr>
          <w:rFonts w:asciiTheme="majorHAnsi" w:eastAsia="Times New Roman" w:hAnsiTheme="majorHAnsi" w:cs="Tahoma"/>
          <w:lang w:eastAsia="sl-SI"/>
        </w:rPr>
        <w:t>).</w:t>
      </w:r>
    </w:p>
    <w:p w14:paraId="0E53F518" w14:textId="5E82C329" w:rsidR="00093450" w:rsidRPr="00093450" w:rsidRDefault="009E2870" w:rsidP="009E2870">
      <w:pPr>
        <w:tabs>
          <w:tab w:val="num" w:pos="720"/>
        </w:tabs>
        <w:spacing w:after="0" w:line="240" w:lineRule="auto"/>
        <w:contextualSpacing/>
        <w:rPr>
          <w:rFonts w:asciiTheme="majorHAnsi" w:eastAsia="Times New Roman" w:hAnsiTheme="majorHAnsi" w:cs="Tahoma"/>
          <w:bCs/>
          <w:lang w:eastAsia="sl-SI"/>
        </w:rPr>
      </w:pPr>
      <w:r>
        <w:rPr>
          <w:rFonts w:asciiTheme="majorHAnsi" w:eastAsia="Times New Roman" w:hAnsiTheme="majorHAnsi" w:cs="Tahoma"/>
          <w:b/>
          <w:lang w:eastAsia="sl-SI"/>
        </w:rPr>
        <w:t xml:space="preserve">Dejavnosti </w:t>
      </w:r>
      <w:r w:rsidR="00093450" w:rsidRPr="00093450">
        <w:rPr>
          <w:rFonts w:asciiTheme="majorHAnsi" w:eastAsia="Times New Roman" w:hAnsiTheme="majorHAnsi" w:cs="Tahoma"/>
          <w:b/>
          <w:lang w:eastAsia="sl-SI"/>
        </w:rPr>
        <w:t>Združenj</w:t>
      </w:r>
      <w:r>
        <w:rPr>
          <w:rFonts w:asciiTheme="majorHAnsi" w:eastAsia="Times New Roman" w:hAnsiTheme="majorHAnsi" w:cs="Tahoma"/>
          <w:b/>
          <w:lang w:eastAsia="sl-SI"/>
        </w:rPr>
        <w:t>a</w:t>
      </w:r>
      <w:r w:rsidR="00093450" w:rsidRPr="00093450">
        <w:rPr>
          <w:rFonts w:asciiTheme="majorHAnsi" w:eastAsia="Times New Roman" w:hAnsiTheme="majorHAnsi" w:cs="Tahoma"/>
          <w:b/>
          <w:lang w:eastAsia="sl-SI"/>
        </w:rPr>
        <w:t xml:space="preserve"> bolnikov s CVB Slovenije </w:t>
      </w:r>
      <w:r>
        <w:rPr>
          <w:rFonts w:asciiTheme="majorHAnsi" w:eastAsia="Times New Roman" w:hAnsiTheme="majorHAnsi" w:cs="Tahoma"/>
          <w:b/>
          <w:lang w:eastAsia="sl-SI"/>
        </w:rPr>
        <w:t xml:space="preserve">so še: </w:t>
      </w:r>
      <w:r w:rsidR="00093450" w:rsidRPr="009E2870">
        <w:rPr>
          <w:rFonts w:asciiTheme="majorHAnsi" w:eastAsia="Times New Roman" w:hAnsiTheme="majorHAnsi" w:cs="Tahoma"/>
          <w:bCs/>
          <w:lang w:eastAsia="sl-SI"/>
        </w:rPr>
        <w:t>izdaja glasilo Kapnik in zdravstveno – informativne brošure in izvaja mnoge p</w:t>
      </w:r>
      <w:r w:rsidR="00093450" w:rsidRPr="00093450">
        <w:rPr>
          <w:rFonts w:asciiTheme="majorHAnsi" w:eastAsia="Times New Roman" w:hAnsiTheme="majorHAnsi" w:cs="Tahoma"/>
          <w:bCs/>
          <w:lang w:eastAsia="sl-SI"/>
        </w:rPr>
        <w:t>rogrami ozaveščanja širše javnosti</w:t>
      </w:r>
      <w:r w:rsidR="00093450" w:rsidRPr="009E2870">
        <w:rPr>
          <w:rFonts w:asciiTheme="majorHAnsi" w:eastAsia="Times New Roman" w:hAnsiTheme="majorHAnsi" w:cs="Tahoma"/>
          <w:bCs/>
          <w:lang w:eastAsia="sl-SI"/>
        </w:rPr>
        <w:t>: p</w:t>
      </w:r>
      <w:r w:rsidR="00093450" w:rsidRPr="00093450">
        <w:rPr>
          <w:rFonts w:asciiTheme="majorHAnsi" w:eastAsia="Times New Roman" w:hAnsiTheme="majorHAnsi" w:cs="Tahoma"/>
          <w:bCs/>
          <w:lang w:eastAsia="sl-SI"/>
        </w:rPr>
        <w:t>rireditve ob Evropskem dnevu osveščanja o možganski kapi in Svetovnem dnevu možganske kapi,</w:t>
      </w:r>
      <w:r w:rsidR="00093450" w:rsidRPr="009E2870">
        <w:rPr>
          <w:rFonts w:asciiTheme="majorHAnsi" w:eastAsia="Times New Roman" w:hAnsiTheme="majorHAnsi" w:cs="Tahoma"/>
          <w:bCs/>
          <w:lang w:eastAsia="sl-SI"/>
        </w:rPr>
        <w:t xml:space="preserve"> </w:t>
      </w:r>
      <w:r w:rsidR="00093450" w:rsidRPr="00093450">
        <w:rPr>
          <w:rFonts w:asciiTheme="majorHAnsi" w:eastAsia="Times New Roman" w:hAnsiTheme="majorHAnsi" w:cs="Tahoma"/>
          <w:bCs/>
          <w:lang w:eastAsia="sl-SI"/>
        </w:rPr>
        <w:t>preventivni programi preko celega leta,</w:t>
      </w:r>
      <w:r w:rsidR="00093450" w:rsidRPr="009E2870">
        <w:rPr>
          <w:rFonts w:asciiTheme="majorHAnsi" w:eastAsia="Times New Roman" w:hAnsiTheme="majorHAnsi" w:cs="Tahoma"/>
          <w:bCs/>
          <w:lang w:eastAsia="sl-SI"/>
        </w:rPr>
        <w:t xml:space="preserve"> </w:t>
      </w:r>
      <w:r w:rsidR="00093450" w:rsidRPr="00093450">
        <w:rPr>
          <w:rFonts w:asciiTheme="majorHAnsi" w:eastAsia="Times New Roman" w:hAnsiTheme="majorHAnsi" w:cs="Tahoma"/>
          <w:bCs/>
          <w:lang w:eastAsia="sl-SI"/>
        </w:rPr>
        <w:t>sodelovanje z mediji</w:t>
      </w:r>
      <w:r w:rsidRPr="009E2870">
        <w:rPr>
          <w:rFonts w:asciiTheme="majorHAnsi" w:eastAsia="Times New Roman" w:hAnsiTheme="majorHAnsi" w:cs="Tahoma"/>
          <w:bCs/>
          <w:lang w:eastAsia="sl-SI"/>
        </w:rPr>
        <w:t>, in p</w:t>
      </w:r>
      <w:r w:rsidR="00093450" w:rsidRPr="00093450">
        <w:rPr>
          <w:rFonts w:asciiTheme="majorHAnsi" w:eastAsia="Times New Roman" w:hAnsiTheme="majorHAnsi" w:cs="Tahoma"/>
          <w:bCs/>
          <w:lang w:eastAsia="sl-SI"/>
        </w:rPr>
        <w:t>repoznavanje bremena možganske kapi pri bolnikih in njihovih svojcih ter premagovanje težav na področju vsakodnevnega delovanja.</w:t>
      </w:r>
    </w:p>
    <w:p w14:paraId="45EE54B0" w14:textId="77777777" w:rsidR="00093450" w:rsidRPr="00093450" w:rsidRDefault="00093450" w:rsidP="00093450">
      <w:pPr>
        <w:spacing w:after="0" w:line="240" w:lineRule="auto"/>
        <w:contextualSpacing/>
        <w:rPr>
          <w:rFonts w:asciiTheme="majorHAnsi" w:eastAsia="Times New Roman" w:hAnsiTheme="majorHAnsi" w:cs="Tahoma"/>
          <w:b/>
          <w:lang w:eastAsia="sl-SI"/>
        </w:rPr>
      </w:pPr>
    </w:p>
    <w:p w14:paraId="77099F7E" w14:textId="18F0F818" w:rsidR="00D25416" w:rsidRPr="0084345D" w:rsidRDefault="00CD59BE" w:rsidP="00D25416">
      <w:pPr>
        <w:spacing w:after="0" w:line="240" w:lineRule="auto"/>
        <w:contextualSpacing/>
        <w:rPr>
          <w:rFonts w:asciiTheme="majorHAnsi" w:eastAsiaTheme="minorEastAsia" w:hAnsiTheme="majorHAnsi" w:cstheme="minorHAnsi"/>
          <w:u w:val="single"/>
          <w:lang w:eastAsia="sl-SI"/>
        </w:rPr>
      </w:pPr>
      <w:r w:rsidRPr="0084345D">
        <w:rPr>
          <w:rFonts w:asciiTheme="majorHAnsi" w:eastAsiaTheme="minorEastAsia" w:hAnsiTheme="majorHAnsi" w:cstheme="minorHAnsi"/>
          <w:u w:val="single"/>
          <w:lang w:eastAsia="sl-SI"/>
        </w:rPr>
        <w:t>Več informacij</w:t>
      </w:r>
      <w:r w:rsidR="00D25416" w:rsidRPr="0084345D">
        <w:rPr>
          <w:rFonts w:asciiTheme="majorHAnsi" w:eastAsiaTheme="minorEastAsia" w:hAnsiTheme="majorHAnsi" w:cstheme="minorHAnsi"/>
          <w:u w:val="single"/>
          <w:lang w:eastAsia="sl-SI"/>
        </w:rPr>
        <w:t xml:space="preserve">: </w:t>
      </w:r>
    </w:p>
    <w:p w14:paraId="4738AAAC" w14:textId="2F27AFE3" w:rsidR="00D25416" w:rsidRPr="0084345D" w:rsidRDefault="00D25416" w:rsidP="00D25416">
      <w:pPr>
        <w:spacing w:after="0" w:line="240" w:lineRule="auto"/>
        <w:contextualSpacing/>
        <w:rPr>
          <w:rFonts w:asciiTheme="majorHAnsi" w:eastAsiaTheme="minorEastAsia" w:hAnsiTheme="majorHAnsi" w:cstheme="minorHAnsi"/>
          <w:lang w:eastAsia="sl-SI"/>
        </w:rPr>
      </w:pPr>
      <w:r w:rsidRPr="0084345D">
        <w:rPr>
          <w:rFonts w:asciiTheme="majorHAnsi" w:eastAsiaTheme="minorEastAsia" w:hAnsiTheme="majorHAnsi" w:cstheme="minorHAnsi"/>
          <w:lang w:eastAsia="sl-SI"/>
        </w:rPr>
        <w:t xml:space="preserve">Prim. Matija Cevc, dr. med.: </w:t>
      </w:r>
      <w:hyperlink r:id="rId11" w:history="1">
        <w:r w:rsidR="00D95142" w:rsidRPr="0084345D">
          <w:rPr>
            <w:rStyle w:val="Hiperpovezava"/>
            <w:rFonts w:asciiTheme="majorHAnsi" w:eastAsiaTheme="minorEastAsia" w:hAnsiTheme="majorHAnsi" w:cstheme="minorHAnsi"/>
            <w:lang w:eastAsia="sl-SI"/>
          </w:rPr>
          <w:t>matija.cevc@kclj.si</w:t>
        </w:r>
      </w:hyperlink>
    </w:p>
    <w:p w14:paraId="63F852BD" w14:textId="77777777" w:rsidR="00D25416" w:rsidRPr="0084345D" w:rsidRDefault="00D95142" w:rsidP="00D25416">
      <w:pPr>
        <w:spacing w:after="0" w:line="240" w:lineRule="auto"/>
        <w:contextualSpacing/>
        <w:rPr>
          <w:rFonts w:asciiTheme="majorHAnsi" w:eastAsiaTheme="minorEastAsia" w:hAnsiTheme="majorHAnsi" w:cstheme="minorHAnsi"/>
          <w:lang w:eastAsia="sl-SI"/>
        </w:rPr>
      </w:pPr>
      <w:r w:rsidRPr="0084345D">
        <w:rPr>
          <w:rFonts w:asciiTheme="majorHAnsi" w:eastAsia="Times New Roman" w:hAnsiTheme="majorHAnsi" w:cstheme="minorHAnsi"/>
          <w:lang w:eastAsia="sl-SI"/>
        </w:rPr>
        <w:t>doc. dr. Janja Pretnar Oblak, dr. med.:</w:t>
      </w:r>
      <w:r w:rsidRPr="0084345D">
        <w:rPr>
          <w:rStyle w:val="Hiperpovezava"/>
          <w:rFonts w:eastAsiaTheme="minorEastAsia"/>
        </w:rPr>
        <w:t xml:space="preserve"> </w:t>
      </w:r>
      <w:hyperlink r:id="rId12" w:history="1">
        <w:r w:rsidRPr="0084345D">
          <w:rPr>
            <w:rStyle w:val="Hiperpovezava"/>
            <w:rFonts w:asciiTheme="majorHAnsi" w:eastAsiaTheme="minorEastAsia" w:hAnsiTheme="majorHAnsi" w:cstheme="minorHAnsi"/>
            <w:lang w:eastAsia="sl-SI"/>
          </w:rPr>
          <w:t>janja.pretnar@kclj.si</w:t>
        </w:r>
      </w:hyperlink>
    </w:p>
    <w:p w14:paraId="488AF6B9" w14:textId="7FF85F1A" w:rsidR="00D25416" w:rsidRDefault="0084345D" w:rsidP="00EE3C37">
      <w:pPr>
        <w:spacing w:after="0" w:line="240" w:lineRule="auto"/>
        <w:contextualSpacing/>
        <w:rPr>
          <w:rStyle w:val="Hiperpovezava"/>
          <w:rFonts w:asciiTheme="majorHAnsi" w:eastAsiaTheme="minorEastAsia" w:hAnsiTheme="majorHAnsi" w:cstheme="minorHAnsi"/>
          <w:lang w:eastAsia="sl-SI"/>
        </w:rPr>
      </w:pPr>
      <w:r w:rsidRPr="0084345D">
        <w:rPr>
          <w:rFonts w:asciiTheme="majorHAnsi" w:eastAsiaTheme="minorEastAsia" w:hAnsiTheme="majorHAnsi" w:cstheme="minorHAnsi"/>
          <w:lang w:eastAsia="sl-SI"/>
        </w:rPr>
        <w:t xml:space="preserve">Daniel Globokar, dr. med., spec. fiz. in </w:t>
      </w:r>
      <w:proofErr w:type="spellStart"/>
      <w:r w:rsidRPr="0084345D">
        <w:rPr>
          <w:rFonts w:asciiTheme="majorHAnsi" w:eastAsiaTheme="minorEastAsia" w:hAnsiTheme="majorHAnsi" w:cstheme="minorHAnsi"/>
          <w:lang w:eastAsia="sl-SI"/>
        </w:rPr>
        <w:t>reh</w:t>
      </w:r>
      <w:proofErr w:type="spellEnd"/>
      <w:r w:rsidRPr="0084345D">
        <w:rPr>
          <w:rFonts w:asciiTheme="majorHAnsi" w:eastAsiaTheme="minorEastAsia" w:hAnsiTheme="majorHAnsi" w:cstheme="minorHAnsi"/>
          <w:lang w:eastAsia="sl-SI"/>
        </w:rPr>
        <w:t xml:space="preserve">. med.: </w:t>
      </w:r>
      <w:hyperlink r:id="rId13" w:history="1">
        <w:r w:rsidR="00B72139" w:rsidRPr="009D0881">
          <w:rPr>
            <w:rStyle w:val="Hiperpovezava"/>
            <w:rFonts w:asciiTheme="majorHAnsi" w:eastAsiaTheme="minorEastAsia" w:hAnsiTheme="majorHAnsi" w:cstheme="minorHAnsi"/>
            <w:lang w:eastAsia="sl-SI"/>
          </w:rPr>
          <w:t>Daniel.Globokar@ir-rs.si</w:t>
        </w:r>
      </w:hyperlink>
    </w:p>
    <w:p w14:paraId="6A4D9547" w14:textId="1447F75D" w:rsidR="00B72139" w:rsidRPr="00B72139" w:rsidRDefault="00B72139" w:rsidP="00EE3C37">
      <w:pPr>
        <w:spacing w:after="0" w:line="240" w:lineRule="auto"/>
        <w:contextualSpacing/>
        <w:rPr>
          <w:rStyle w:val="Hiperpovezava"/>
          <w:lang w:eastAsia="sl-SI"/>
        </w:rPr>
      </w:pPr>
      <w:r w:rsidRPr="00B72139">
        <w:rPr>
          <w:rFonts w:asciiTheme="majorHAnsi" w:eastAsiaTheme="minorEastAsia" w:hAnsiTheme="majorHAnsi" w:cstheme="minorHAnsi"/>
          <w:lang w:eastAsia="sl-SI"/>
        </w:rPr>
        <w:t>Milan Čuček:</w:t>
      </w:r>
      <w:r w:rsidRPr="00B72139">
        <w:t xml:space="preserve"> </w:t>
      </w:r>
      <w:r w:rsidRPr="00B72139">
        <w:rPr>
          <w:rStyle w:val="Hiperpovezava"/>
          <w:rFonts w:asciiTheme="majorHAnsi" w:eastAsiaTheme="minorEastAsia" w:hAnsiTheme="majorHAnsi" w:cstheme="minorHAnsi"/>
          <w:lang w:eastAsia="sl-SI"/>
        </w:rPr>
        <w:t>milan.cucek@gmail.com</w:t>
      </w:r>
    </w:p>
    <w:sectPr w:rsidR="00B72139" w:rsidRPr="00B72139" w:rsidSect="002454B3">
      <w:headerReference w:type="default" r:id="rId14"/>
      <w:pgSz w:w="11906" w:h="16838"/>
      <w:pgMar w:top="1383" w:right="1417" w:bottom="1417" w:left="1417"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94940" w14:textId="77777777" w:rsidR="00BB1EE7" w:rsidRDefault="00BB1EE7" w:rsidP="00E81CE5">
      <w:pPr>
        <w:spacing w:after="0" w:line="240" w:lineRule="auto"/>
      </w:pPr>
      <w:r>
        <w:separator/>
      </w:r>
    </w:p>
  </w:endnote>
  <w:endnote w:type="continuationSeparator" w:id="0">
    <w:p w14:paraId="7B8A1D93" w14:textId="77777777" w:rsidR="00BB1EE7" w:rsidRDefault="00BB1EE7" w:rsidP="00E81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07951" w14:textId="77777777" w:rsidR="00BB1EE7" w:rsidRDefault="00BB1EE7" w:rsidP="00E81CE5">
      <w:pPr>
        <w:spacing w:after="0" w:line="240" w:lineRule="auto"/>
      </w:pPr>
      <w:r>
        <w:separator/>
      </w:r>
    </w:p>
  </w:footnote>
  <w:footnote w:type="continuationSeparator" w:id="0">
    <w:p w14:paraId="7AAFA0BB" w14:textId="77777777" w:rsidR="00BB1EE7" w:rsidRDefault="00BB1EE7" w:rsidP="00E81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3FAE5" w14:textId="77777777" w:rsidR="005B65C9" w:rsidRPr="00E81CE5" w:rsidRDefault="005B65C9" w:rsidP="00E81CE5">
    <w:pPr>
      <w:pStyle w:val="Glava"/>
      <w:jc w:val="right"/>
      <w:rPr>
        <w:b/>
      </w:rPr>
    </w:pPr>
    <w:r w:rsidRPr="00E81CE5">
      <w:rPr>
        <w:b/>
      </w:rPr>
      <w:t>SPOROČILO ZA MEDIJE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A58"/>
    <w:multiLevelType w:val="multilevel"/>
    <w:tmpl w:val="41F0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B0D13"/>
    <w:multiLevelType w:val="multilevel"/>
    <w:tmpl w:val="74148F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0C456E0"/>
    <w:multiLevelType w:val="multilevel"/>
    <w:tmpl w:val="2366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ED47FC"/>
    <w:multiLevelType w:val="multilevel"/>
    <w:tmpl w:val="C2E4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527357"/>
    <w:multiLevelType w:val="hybridMultilevel"/>
    <w:tmpl w:val="843EDEE4"/>
    <w:lvl w:ilvl="0" w:tplc="8A8EF0EE">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27940E5C"/>
    <w:multiLevelType w:val="multilevel"/>
    <w:tmpl w:val="1BD2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CE78FE"/>
    <w:multiLevelType w:val="hybridMultilevel"/>
    <w:tmpl w:val="6A106E6C"/>
    <w:lvl w:ilvl="0" w:tplc="F2DC71F6">
      <w:numFmt w:val="bullet"/>
      <w:lvlText w:val="-"/>
      <w:lvlJc w:val="left"/>
      <w:pPr>
        <w:ind w:left="720" w:hanging="360"/>
      </w:pPr>
      <w:rPr>
        <w:rFonts w:ascii="Calibri" w:eastAsia="Times New Roman" w:hAnsi="Calibri"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8194943"/>
    <w:multiLevelType w:val="multilevel"/>
    <w:tmpl w:val="AAFC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6664BB"/>
    <w:multiLevelType w:val="hybridMultilevel"/>
    <w:tmpl w:val="37D4461E"/>
    <w:lvl w:ilvl="0" w:tplc="6FE62DCA">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F1A391E"/>
    <w:multiLevelType w:val="hybridMultilevel"/>
    <w:tmpl w:val="637E77DA"/>
    <w:lvl w:ilvl="0" w:tplc="057A926A">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7CD661F8"/>
    <w:multiLevelType w:val="hybridMultilevel"/>
    <w:tmpl w:val="07D283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1"/>
  </w:num>
  <w:num w:numId="5">
    <w:abstractNumId w:val="7"/>
  </w:num>
  <w:num w:numId="6">
    <w:abstractNumId w:val="3"/>
  </w:num>
  <w:num w:numId="7">
    <w:abstractNumId w:val="0"/>
  </w:num>
  <w:num w:numId="8">
    <w:abstractNumId w:val="5"/>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CE5"/>
    <w:rsid w:val="000025E2"/>
    <w:rsid w:val="00023C68"/>
    <w:rsid w:val="000709EA"/>
    <w:rsid w:val="000745C0"/>
    <w:rsid w:val="00076646"/>
    <w:rsid w:val="00083FC2"/>
    <w:rsid w:val="00093450"/>
    <w:rsid w:val="000969F9"/>
    <w:rsid w:val="000A1E8B"/>
    <w:rsid w:val="000E0967"/>
    <w:rsid w:val="0010512A"/>
    <w:rsid w:val="00122E50"/>
    <w:rsid w:val="00140EF3"/>
    <w:rsid w:val="001467C9"/>
    <w:rsid w:val="0016124F"/>
    <w:rsid w:val="00166BB9"/>
    <w:rsid w:val="00172D69"/>
    <w:rsid w:val="001C5963"/>
    <w:rsid w:val="001E321C"/>
    <w:rsid w:val="00224569"/>
    <w:rsid w:val="002454B3"/>
    <w:rsid w:val="00246E0A"/>
    <w:rsid w:val="002560E2"/>
    <w:rsid w:val="00273555"/>
    <w:rsid w:val="002A51AB"/>
    <w:rsid w:val="002B3BE6"/>
    <w:rsid w:val="002C395A"/>
    <w:rsid w:val="002F55A1"/>
    <w:rsid w:val="00302849"/>
    <w:rsid w:val="00305319"/>
    <w:rsid w:val="00397342"/>
    <w:rsid w:val="003C3E56"/>
    <w:rsid w:val="00400767"/>
    <w:rsid w:val="00410148"/>
    <w:rsid w:val="00412733"/>
    <w:rsid w:val="004353B9"/>
    <w:rsid w:val="00442830"/>
    <w:rsid w:val="004544AA"/>
    <w:rsid w:val="004B2B99"/>
    <w:rsid w:val="004C413A"/>
    <w:rsid w:val="004D23B1"/>
    <w:rsid w:val="004F0567"/>
    <w:rsid w:val="00514A52"/>
    <w:rsid w:val="00516E03"/>
    <w:rsid w:val="00565CD7"/>
    <w:rsid w:val="00567B41"/>
    <w:rsid w:val="005748DE"/>
    <w:rsid w:val="00590D93"/>
    <w:rsid w:val="00591EFB"/>
    <w:rsid w:val="005B65C9"/>
    <w:rsid w:val="005C7EE9"/>
    <w:rsid w:val="006411AB"/>
    <w:rsid w:val="00645094"/>
    <w:rsid w:val="0069374D"/>
    <w:rsid w:val="006A2F28"/>
    <w:rsid w:val="006E0925"/>
    <w:rsid w:val="007027AC"/>
    <w:rsid w:val="00703B7D"/>
    <w:rsid w:val="00710EE1"/>
    <w:rsid w:val="00750CEC"/>
    <w:rsid w:val="0076524A"/>
    <w:rsid w:val="00777553"/>
    <w:rsid w:val="007B23BB"/>
    <w:rsid w:val="007C0BD4"/>
    <w:rsid w:val="007C5C98"/>
    <w:rsid w:val="007E69AA"/>
    <w:rsid w:val="00826FEE"/>
    <w:rsid w:val="00833022"/>
    <w:rsid w:val="008414D0"/>
    <w:rsid w:val="0084345D"/>
    <w:rsid w:val="00876014"/>
    <w:rsid w:val="00884923"/>
    <w:rsid w:val="008852F4"/>
    <w:rsid w:val="008C0A63"/>
    <w:rsid w:val="008D0920"/>
    <w:rsid w:val="008F66D2"/>
    <w:rsid w:val="0094402A"/>
    <w:rsid w:val="00951CCF"/>
    <w:rsid w:val="00992B2B"/>
    <w:rsid w:val="009C4E09"/>
    <w:rsid w:val="009E2870"/>
    <w:rsid w:val="009E3818"/>
    <w:rsid w:val="00A04195"/>
    <w:rsid w:val="00A37CC1"/>
    <w:rsid w:val="00A65CF4"/>
    <w:rsid w:val="00A77E4B"/>
    <w:rsid w:val="00A9705F"/>
    <w:rsid w:val="00AB7D72"/>
    <w:rsid w:val="00AC2A59"/>
    <w:rsid w:val="00B33CE0"/>
    <w:rsid w:val="00B54118"/>
    <w:rsid w:val="00B72139"/>
    <w:rsid w:val="00B74513"/>
    <w:rsid w:val="00BB1EE7"/>
    <w:rsid w:val="00BB62CD"/>
    <w:rsid w:val="00BC7D58"/>
    <w:rsid w:val="00C02F48"/>
    <w:rsid w:val="00C57AA7"/>
    <w:rsid w:val="00C66BE1"/>
    <w:rsid w:val="00C71AD7"/>
    <w:rsid w:val="00C812A7"/>
    <w:rsid w:val="00C81838"/>
    <w:rsid w:val="00C82E1F"/>
    <w:rsid w:val="00C9291D"/>
    <w:rsid w:val="00CB768B"/>
    <w:rsid w:val="00CD07C0"/>
    <w:rsid w:val="00CD59BE"/>
    <w:rsid w:val="00CD7AA9"/>
    <w:rsid w:val="00CF2ED6"/>
    <w:rsid w:val="00D25416"/>
    <w:rsid w:val="00D350B2"/>
    <w:rsid w:val="00D74E82"/>
    <w:rsid w:val="00D95142"/>
    <w:rsid w:val="00DB74DB"/>
    <w:rsid w:val="00DC3EC3"/>
    <w:rsid w:val="00DE1B9E"/>
    <w:rsid w:val="00DE5A1E"/>
    <w:rsid w:val="00DF18E8"/>
    <w:rsid w:val="00DF6607"/>
    <w:rsid w:val="00E0650D"/>
    <w:rsid w:val="00E143A4"/>
    <w:rsid w:val="00E277A4"/>
    <w:rsid w:val="00E418FB"/>
    <w:rsid w:val="00E41AD5"/>
    <w:rsid w:val="00E64A2E"/>
    <w:rsid w:val="00E81CE5"/>
    <w:rsid w:val="00EC0600"/>
    <w:rsid w:val="00ED4F9B"/>
    <w:rsid w:val="00EE3C37"/>
    <w:rsid w:val="00EF0FC7"/>
    <w:rsid w:val="00F02A31"/>
    <w:rsid w:val="00F27B2A"/>
    <w:rsid w:val="00F361CF"/>
    <w:rsid w:val="00F44EC5"/>
    <w:rsid w:val="00FB0379"/>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59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4345D"/>
  </w:style>
  <w:style w:type="paragraph" w:styleId="Naslov1">
    <w:name w:val="heading 1"/>
    <w:basedOn w:val="Navaden"/>
    <w:next w:val="Navaden"/>
    <w:link w:val="Naslov1Znak"/>
    <w:uiPriority w:val="9"/>
    <w:qFormat/>
    <w:rsid w:val="00D350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81CE5"/>
    <w:pPr>
      <w:spacing w:after="0" w:line="240" w:lineRule="auto"/>
    </w:pPr>
    <w:rPr>
      <w:rFonts w:ascii="Tms Rmn" w:hAnsi="Tms Rmn" w:cs="Tms Rmn"/>
      <w:sz w:val="16"/>
      <w:szCs w:val="16"/>
    </w:rPr>
  </w:style>
  <w:style w:type="character" w:customStyle="1" w:styleId="BesedilooblakaZnak">
    <w:name w:val="Besedilo oblačka Znak"/>
    <w:basedOn w:val="Privzetapisavaodstavka"/>
    <w:link w:val="Besedilooblaka"/>
    <w:uiPriority w:val="99"/>
    <w:semiHidden/>
    <w:rsid w:val="00E81CE5"/>
    <w:rPr>
      <w:rFonts w:ascii="Tms Rmn" w:hAnsi="Tms Rmn" w:cs="Tms Rmn"/>
      <w:sz w:val="16"/>
      <w:szCs w:val="16"/>
    </w:rPr>
  </w:style>
  <w:style w:type="paragraph" w:styleId="Glava">
    <w:name w:val="header"/>
    <w:basedOn w:val="Navaden"/>
    <w:link w:val="GlavaZnak"/>
    <w:uiPriority w:val="99"/>
    <w:unhideWhenUsed/>
    <w:rsid w:val="00E81CE5"/>
    <w:pPr>
      <w:tabs>
        <w:tab w:val="center" w:pos="4536"/>
        <w:tab w:val="right" w:pos="9072"/>
      </w:tabs>
      <w:spacing w:after="0" w:line="240" w:lineRule="auto"/>
    </w:pPr>
  </w:style>
  <w:style w:type="character" w:customStyle="1" w:styleId="GlavaZnak">
    <w:name w:val="Glava Znak"/>
    <w:basedOn w:val="Privzetapisavaodstavka"/>
    <w:link w:val="Glava"/>
    <w:uiPriority w:val="99"/>
    <w:rsid w:val="00E81CE5"/>
  </w:style>
  <w:style w:type="paragraph" w:styleId="Noga">
    <w:name w:val="footer"/>
    <w:basedOn w:val="Navaden"/>
    <w:link w:val="NogaZnak"/>
    <w:uiPriority w:val="99"/>
    <w:unhideWhenUsed/>
    <w:rsid w:val="00E81CE5"/>
    <w:pPr>
      <w:tabs>
        <w:tab w:val="center" w:pos="4536"/>
        <w:tab w:val="right" w:pos="9072"/>
      </w:tabs>
      <w:spacing w:after="0" w:line="240" w:lineRule="auto"/>
    </w:pPr>
  </w:style>
  <w:style w:type="character" w:customStyle="1" w:styleId="NogaZnak">
    <w:name w:val="Noga Znak"/>
    <w:basedOn w:val="Privzetapisavaodstavka"/>
    <w:link w:val="Noga"/>
    <w:uiPriority w:val="99"/>
    <w:rsid w:val="00E81CE5"/>
  </w:style>
  <w:style w:type="paragraph" w:styleId="Odstavekseznama">
    <w:name w:val="List Paragraph"/>
    <w:basedOn w:val="Navaden"/>
    <w:uiPriority w:val="34"/>
    <w:qFormat/>
    <w:rsid w:val="00E81CE5"/>
    <w:pPr>
      <w:ind w:left="720"/>
      <w:contextualSpacing/>
    </w:pPr>
  </w:style>
  <w:style w:type="character" w:styleId="Hiperpovezava">
    <w:name w:val="Hyperlink"/>
    <w:basedOn w:val="Privzetapisavaodstavka"/>
    <w:uiPriority w:val="99"/>
    <w:unhideWhenUsed/>
    <w:rsid w:val="00C66BE1"/>
    <w:rPr>
      <w:color w:val="0000FF" w:themeColor="hyperlink"/>
      <w:u w:val="single"/>
    </w:rPr>
  </w:style>
  <w:style w:type="paragraph" w:styleId="Brezrazmikov">
    <w:name w:val="No Spacing"/>
    <w:uiPriority w:val="1"/>
    <w:qFormat/>
    <w:rsid w:val="00C66BE1"/>
    <w:pPr>
      <w:spacing w:after="0" w:line="240" w:lineRule="auto"/>
    </w:pPr>
  </w:style>
  <w:style w:type="character" w:styleId="Pripombasklic">
    <w:name w:val="annotation reference"/>
    <w:basedOn w:val="Privzetapisavaodstavka"/>
    <w:uiPriority w:val="99"/>
    <w:semiHidden/>
    <w:unhideWhenUsed/>
    <w:rsid w:val="00BB62CD"/>
    <w:rPr>
      <w:sz w:val="18"/>
      <w:szCs w:val="18"/>
    </w:rPr>
  </w:style>
  <w:style w:type="paragraph" w:styleId="Pripombabesedilo">
    <w:name w:val="annotation text"/>
    <w:basedOn w:val="Navaden"/>
    <w:link w:val="PripombabesediloZnak"/>
    <w:uiPriority w:val="99"/>
    <w:semiHidden/>
    <w:unhideWhenUsed/>
    <w:rsid w:val="00BB62CD"/>
    <w:pPr>
      <w:spacing w:line="240" w:lineRule="auto"/>
    </w:pPr>
    <w:rPr>
      <w:sz w:val="24"/>
      <w:szCs w:val="24"/>
    </w:rPr>
  </w:style>
  <w:style w:type="character" w:customStyle="1" w:styleId="PripombabesediloZnak">
    <w:name w:val="Pripomba – besedilo Znak"/>
    <w:basedOn w:val="Privzetapisavaodstavka"/>
    <w:link w:val="Pripombabesedilo"/>
    <w:uiPriority w:val="99"/>
    <w:semiHidden/>
    <w:rsid w:val="00BB62CD"/>
    <w:rPr>
      <w:sz w:val="24"/>
      <w:szCs w:val="24"/>
    </w:rPr>
  </w:style>
  <w:style w:type="paragraph" w:styleId="Zadevapripombe">
    <w:name w:val="annotation subject"/>
    <w:basedOn w:val="Pripombabesedilo"/>
    <w:next w:val="Pripombabesedilo"/>
    <w:link w:val="ZadevapripombeZnak"/>
    <w:uiPriority w:val="99"/>
    <w:semiHidden/>
    <w:unhideWhenUsed/>
    <w:rsid w:val="00BB62CD"/>
    <w:rPr>
      <w:b/>
      <w:bCs/>
      <w:sz w:val="20"/>
      <w:szCs w:val="20"/>
    </w:rPr>
  </w:style>
  <w:style w:type="character" w:customStyle="1" w:styleId="ZadevapripombeZnak">
    <w:name w:val="Zadeva pripombe Znak"/>
    <w:basedOn w:val="PripombabesediloZnak"/>
    <w:link w:val="Zadevapripombe"/>
    <w:uiPriority w:val="99"/>
    <w:semiHidden/>
    <w:rsid w:val="00BB62CD"/>
    <w:rPr>
      <w:b/>
      <w:bCs/>
      <w:sz w:val="20"/>
      <w:szCs w:val="20"/>
    </w:rPr>
  </w:style>
  <w:style w:type="character" w:customStyle="1" w:styleId="Naslov1Znak">
    <w:name w:val="Naslov 1 Znak"/>
    <w:basedOn w:val="Privzetapisavaodstavka"/>
    <w:link w:val="Naslov1"/>
    <w:uiPriority w:val="9"/>
    <w:rsid w:val="00D350B2"/>
    <w:rPr>
      <w:rFonts w:asciiTheme="majorHAnsi" w:eastAsiaTheme="majorEastAsia" w:hAnsiTheme="majorHAnsi" w:cstheme="majorBidi"/>
      <w:color w:val="365F91" w:themeColor="accent1" w:themeShade="BF"/>
      <w:sz w:val="32"/>
      <w:szCs w:val="32"/>
    </w:rPr>
  </w:style>
  <w:style w:type="character" w:customStyle="1" w:styleId="Nerazreenaomemba1">
    <w:name w:val="Nerazrešena omemba1"/>
    <w:basedOn w:val="Privzetapisavaodstavka"/>
    <w:uiPriority w:val="99"/>
    <w:semiHidden/>
    <w:unhideWhenUsed/>
    <w:rsid w:val="00B72139"/>
    <w:rPr>
      <w:color w:val="605E5C"/>
      <w:shd w:val="clear" w:color="auto" w:fill="E1DFDD"/>
    </w:rPr>
  </w:style>
  <w:style w:type="paragraph" w:customStyle="1" w:styleId="gmail-msonormal">
    <w:name w:val="gmail-msonormal"/>
    <w:basedOn w:val="Navaden"/>
    <w:rsid w:val="00E41AD5"/>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4345D"/>
  </w:style>
  <w:style w:type="paragraph" w:styleId="Naslov1">
    <w:name w:val="heading 1"/>
    <w:basedOn w:val="Navaden"/>
    <w:next w:val="Navaden"/>
    <w:link w:val="Naslov1Znak"/>
    <w:uiPriority w:val="9"/>
    <w:qFormat/>
    <w:rsid w:val="00D350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81CE5"/>
    <w:pPr>
      <w:spacing w:after="0" w:line="240" w:lineRule="auto"/>
    </w:pPr>
    <w:rPr>
      <w:rFonts w:ascii="Tms Rmn" w:hAnsi="Tms Rmn" w:cs="Tms Rmn"/>
      <w:sz w:val="16"/>
      <w:szCs w:val="16"/>
    </w:rPr>
  </w:style>
  <w:style w:type="character" w:customStyle="1" w:styleId="BesedilooblakaZnak">
    <w:name w:val="Besedilo oblačka Znak"/>
    <w:basedOn w:val="Privzetapisavaodstavka"/>
    <w:link w:val="Besedilooblaka"/>
    <w:uiPriority w:val="99"/>
    <w:semiHidden/>
    <w:rsid w:val="00E81CE5"/>
    <w:rPr>
      <w:rFonts w:ascii="Tms Rmn" w:hAnsi="Tms Rmn" w:cs="Tms Rmn"/>
      <w:sz w:val="16"/>
      <w:szCs w:val="16"/>
    </w:rPr>
  </w:style>
  <w:style w:type="paragraph" w:styleId="Glava">
    <w:name w:val="header"/>
    <w:basedOn w:val="Navaden"/>
    <w:link w:val="GlavaZnak"/>
    <w:uiPriority w:val="99"/>
    <w:unhideWhenUsed/>
    <w:rsid w:val="00E81CE5"/>
    <w:pPr>
      <w:tabs>
        <w:tab w:val="center" w:pos="4536"/>
        <w:tab w:val="right" w:pos="9072"/>
      </w:tabs>
      <w:spacing w:after="0" w:line="240" w:lineRule="auto"/>
    </w:pPr>
  </w:style>
  <w:style w:type="character" w:customStyle="1" w:styleId="GlavaZnak">
    <w:name w:val="Glava Znak"/>
    <w:basedOn w:val="Privzetapisavaodstavka"/>
    <w:link w:val="Glava"/>
    <w:uiPriority w:val="99"/>
    <w:rsid w:val="00E81CE5"/>
  </w:style>
  <w:style w:type="paragraph" w:styleId="Noga">
    <w:name w:val="footer"/>
    <w:basedOn w:val="Navaden"/>
    <w:link w:val="NogaZnak"/>
    <w:uiPriority w:val="99"/>
    <w:unhideWhenUsed/>
    <w:rsid w:val="00E81CE5"/>
    <w:pPr>
      <w:tabs>
        <w:tab w:val="center" w:pos="4536"/>
        <w:tab w:val="right" w:pos="9072"/>
      </w:tabs>
      <w:spacing w:after="0" w:line="240" w:lineRule="auto"/>
    </w:pPr>
  </w:style>
  <w:style w:type="character" w:customStyle="1" w:styleId="NogaZnak">
    <w:name w:val="Noga Znak"/>
    <w:basedOn w:val="Privzetapisavaodstavka"/>
    <w:link w:val="Noga"/>
    <w:uiPriority w:val="99"/>
    <w:rsid w:val="00E81CE5"/>
  </w:style>
  <w:style w:type="paragraph" w:styleId="Odstavekseznama">
    <w:name w:val="List Paragraph"/>
    <w:basedOn w:val="Navaden"/>
    <w:uiPriority w:val="34"/>
    <w:qFormat/>
    <w:rsid w:val="00E81CE5"/>
    <w:pPr>
      <w:ind w:left="720"/>
      <w:contextualSpacing/>
    </w:pPr>
  </w:style>
  <w:style w:type="character" w:styleId="Hiperpovezava">
    <w:name w:val="Hyperlink"/>
    <w:basedOn w:val="Privzetapisavaodstavka"/>
    <w:uiPriority w:val="99"/>
    <w:unhideWhenUsed/>
    <w:rsid w:val="00C66BE1"/>
    <w:rPr>
      <w:color w:val="0000FF" w:themeColor="hyperlink"/>
      <w:u w:val="single"/>
    </w:rPr>
  </w:style>
  <w:style w:type="paragraph" w:styleId="Brezrazmikov">
    <w:name w:val="No Spacing"/>
    <w:uiPriority w:val="1"/>
    <w:qFormat/>
    <w:rsid w:val="00C66BE1"/>
    <w:pPr>
      <w:spacing w:after="0" w:line="240" w:lineRule="auto"/>
    </w:pPr>
  </w:style>
  <w:style w:type="character" w:styleId="Pripombasklic">
    <w:name w:val="annotation reference"/>
    <w:basedOn w:val="Privzetapisavaodstavka"/>
    <w:uiPriority w:val="99"/>
    <w:semiHidden/>
    <w:unhideWhenUsed/>
    <w:rsid w:val="00BB62CD"/>
    <w:rPr>
      <w:sz w:val="18"/>
      <w:szCs w:val="18"/>
    </w:rPr>
  </w:style>
  <w:style w:type="paragraph" w:styleId="Pripombabesedilo">
    <w:name w:val="annotation text"/>
    <w:basedOn w:val="Navaden"/>
    <w:link w:val="PripombabesediloZnak"/>
    <w:uiPriority w:val="99"/>
    <w:semiHidden/>
    <w:unhideWhenUsed/>
    <w:rsid w:val="00BB62CD"/>
    <w:pPr>
      <w:spacing w:line="240" w:lineRule="auto"/>
    </w:pPr>
    <w:rPr>
      <w:sz w:val="24"/>
      <w:szCs w:val="24"/>
    </w:rPr>
  </w:style>
  <w:style w:type="character" w:customStyle="1" w:styleId="PripombabesediloZnak">
    <w:name w:val="Pripomba – besedilo Znak"/>
    <w:basedOn w:val="Privzetapisavaodstavka"/>
    <w:link w:val="Pripombabesedilo"/>
    <w:uiPriority w:val="99"/>
    <w:semiHidden/>
    <w:rsid w:val="00BB62CD"/>
    <w:rPr>
      <w:sz w:val="24"/>
      <w:szCs w:val="24"/>
    </w:rPr>
  </w:style>
  <w:style w:type="paragraph" w:styleId="Zadevapripombe">
    <w:name w:val="annotation subject"/>
    <w:basedOn w:val="Pripombabesedilo"/>
    <w:next w:val="Pripombabesedilo"/>
    <w:link w:val="ZadevapripombeZnak"/>
    <w:uiPriority w:val="99"/>
    <w:semiHidden/>
    <w:unhideWhenUsed/>
    <w:rsid w:val="00BB62CD"/>
    <w:rPr>
      <w:b/>
      <w:bCs/>
      <w:sz w:val="20"/>
      <w:szCs w:val="20"/>
    </w:rPr>
  </w:style>
  <w:style w:type="character" w:customStyle="1" w:styleId="ZadevapripombeZnak">
    <w:name w:val="Zadeva pripombe Znak"/>
    <w:basedOn w:val="PripombabesediloZnak"/>
    <w:link w:val="Zadevapripombe"/>
    <w:uiPriority w:val="99"/>
    <w:semiHidden/>
    <w:rsid w:val="00BB62CD"/>
    <w:rPr>
      <w:b/>
      <w:bCs/>
      <w:sz w:val="20"/>
      <w:szCs w:val="20"/>
    </w:rPr>
  </w:style>
  <w:style w:type="character" w:customStyle="1" w:styleId="Naslov1Znak">
    <w:name w:val="Naslov 1 Znak"/>
    <w:basedOn w:val="Privzetapisavaodstavka"/>
    <w:link w:val="Naslov1"/>
    <w:uiPriority w:val="9"/>
    <w:rsid w:val="00D350B2"/>
    <w:rPr>
      <w:rFonts w:asciiTheme="majorHAnsi" w:eastAsiaTheme="majorEastAsia" w:hAnsiTheme="majorHAnsi" w:cstheme="majorBidi"/>
      <w:color w:val="365F91" w:themeColor="accent1" w:themeShade="BF"/>
      <w:sz w:val="32"/>
      <w:szCs w:val="32"/>
    </w:rPr>
  </w:style>
  <w:style w:type="character" w:customStyle="1" w:styleId="Nerazreenaomemba1">
    <w:name w:val="Nerazrešena omemba1"/>
    <w:basedOn w:val="Privzetapisavaodstavka"/>
    <w:uiPriority w:val="99"/>
    <w:semiHidden/>
    <w:unhideWhenUsed/>
    <w:rsid w:val="00B72139"/>
    <w:rPr>
      <w:color w:val="605E5C"/>
      <w:shd w:val="clear" w:color="auto" w:fill="E1DFDD"/>
    </w:rPr>
  </w:style>
  <w:style w:type="paragraph" w:customStyle="1" w:styleId="gmail-msonormal">
    <w:name w:val="gmail-msonormal"/>
    <w:basedOn w:val="Navaden"/>
    <w:rsid w:val="00E41AD5"/>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72653">
      <w:bodyDiv w:val="1"/>
      <w:marLeft w:val="0"/>
      <w:marRight w:val="0"/>
      <w:marTop w:val="0"/>
      <w:marBottom w:val="0"/>
      <w:divBdr>
        <w:top w:val="none" w:sz="0" w:space="0" w:color="auto"/>
        <w:left w:val="none" w:sz="0" w:space="0" w:color="auto"/>
        <w:bottom w:val="none" w:sz="0" w:space="0" w:color="auto"/>
        <w:right w:val="none" w:sz="0" w:space="0" w:color="auto"/>
      </w:divBdr>
    </w:div>
    <w:div w:id="518667079">
      <w:bodyDiv w:val="1"/>
      <w:marLeft w:val="0"/>
      <w:marRight w:val="0"/>
      <w:marTop w:val="0"/>
      <w:marBottom w:val="0"/>
      <w:divBdr>
        <w:top w:val="none" w:sz="0" w:space="0" w:color="auto"/>
        <w:left w:val="none" w:sz="0" w:space="0" w:color="auto"/>
        <w:bottom w:val="none" w:sz="0" w:space="0" w:color="auto"/>
        <w:right w:val="none" w:sz="0" w:space="0" w:color="auto"/>
      </w:divBdr>
    </w:div>
    <w:div w:id="546260708">
      <w:bodyDiv w:val="1"/>
      <w:marLeft w:val="0"/>
      <w:marRight w:val="0"/>
      <w:marTop w:val="0"/>
      <w:marBottom w:val="0"/>
      <w:divBdr>
        <w:top w:val="none" w:sz="0" w:space="0" w:color="auto"/>
        <w:left w:val="none" w:sz="0" w:space="0" w:color="auto"/>
        <w:bottom w:val="none" w:sz="0" w:space="0" w:color="auto"/>
        <w:right w:val="none" w:sz="0" w:space="0" w:color="auto"/>
      </w:divBdr>
    </w:div>
    <w:div w:id="585117497">
      <w:bodyDiv w:val="1"/>
      <w:marLeft w:val="0"/>
      <w:marRight w:val="0"/>
      <w:marTop w:val="0"/>
      <w:marBottom w:val="0"/>
      <w:divBdr>
        <w:top w:val="none" w:sz="0" w:space="0" w:color="auto"/>
        <w:left w:val="none" w:sz="0" w:space="0" w:color="auto"/>
        <w:bottom w:val="none" w:sz="0" w:space="0" w:color="auto"/>
        <w:right w:val="none" w:sz="0" w:space="0" w:color="auto"/>
      </w:divBdr>
    </w:div>
    <w:div w:id="675227801">
      <w:bodyDiv w:val="1"/>
      <w:marLeft w:val="0"/>
      <w:marRight w:val="0"/>
      <w:marTop w:val="0"/>
      <w:marBottom w:val="0"/>
      <w:divBdr>
        <w:top w:val="none" w:sz="0" w:space="0" w:color="auto"/>
        <w:left w:val="none" w:sz="0" w:space="0" w:color="auto"/>
        <w:bottom w:val="none" w:sz="0" w:space="0" w:color="auto"/>
        <w:right w:val="none" w:sz="0" w:space="0" w:color="auto"/>
      </w:divBdr>
    </w:div>
    <w:div w:id="1298150291">
      <w:bodyDiv w:val="1"/>
      <w:marLeft w:val="0"/>
      <w:marRight w:val="0"/>
      <w:marTop w:val="0"/>
      <w:marBottom w:val="0"/>
      <w:divBdr>
        <w:top w:val="none" w:sz="0" w:space="0" w:color="auto"/>
        <w:left w:val="none" w:sz="0" w:space="0" w:color="auto"/>
        <w:bottom w:val="none" w:sz="0" w:space="0" w:color="auto"/>
        <w:right w:val="none" w:sz="0" w:space="0" w:color="auto"/>
      </w:divBdr>
    </w:div>
    <w:div w:id="1765223191">
      <w:bodyDiv w:val="1"/>
      <w:marLeft w:val="0"/>
      <w:marRight w:val="0"/>
      <w:marTop w:val="0"/>
      <w:marBottom w:val="0"/>
      <w:divBdr>
        <w:top w:val="none" w:sz="0" w:space="0" w:color="auto"/>
        <w:left w:val="none" w:sz="0" w:space="0" w:color="auto"/>
        <w:bottom w:val="none" w:sz="0" w:space="0" w:color="auto"/>
        <w:right w:val="none" w:sz="0" w:space="0" w:color="auto"/>
      </w:divBdr>
    </w:div>
    <w:div w:id="1825898933">
      <w:bodyDiv w:val="1"/>
      <w:marLeft w:val="0"/>
      <w:marRight w:val="0"/>
      <w:marTop w:val="0"/>
      <w:marBottom w:val="0"/>
      <w:divBdr>
        <w:top w:val="none" w:sz="0" w:space="0" w:color="auto"/>
        <w:left w:val="none" w:sz="0" w:space="0" w:color="auto"/>
        <w:bottom w:val="none" w:sz="0" w:space="0" w:color="auto"/>
        <w:right w:val="none" w:sz="0" w:space="0" w:color="auto"/>
      </w:divBdr>
    </w:div>
    <w:div w:id="1851262687">
      <w:bodyDiv w:val="1"/>
      <w:marLeft w:val="0"/>
      <w:marRight w:val="0"/>
      <w:marTop w:val="0"/>
      <w:marBottom w:val="0"/>
      <w:divBdr>
        <w:top w:val="none" w:sz="0" w:space="0" w:color="auto"/>
        <w:left w:val="none" w:sz="0" w:space="0" w:color="auto"/>
        <w:bottom w:val="none" w:sz="0" w:space="0" w:color="auto"/>
        <w:right w:val="none" w:sz="0" w:space="0" w:color="auto"/>
      </w:divBdr>
    </w:div>
    <w:div w:id="1962151961">
      <w:bodyDiv w:val="1"/>
      <w:marLeft w:val="0"/>
      <w:marRight w:val="0"/>
      <w:marTop w:val="0"/>
      <w:marBottom w:val="0"/>
      <w:divBdr>
        <w:top w:val="none" w:sz="0" w:space="0" w:color="auto"/>
        <w:left w:val="none" w:sz="0" w:space="0" w:color="auto"/>
        <w:bottom w:val="none" w:sz="0" w:space="0" w:color="auto"/>
        <w:right w:val="none" w:sz="0" w:space="0" w:color="auto"/>
      </w:divBdr>
    </w:div>
    <w:div w:id="198666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niel.Globokar@ir-rs.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anja.pretnar@kclj.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tija.cevc@kclj.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druzenjecvb.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1655</Words>
  <Characters>9437</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Darija Lorbek</cp:lastModifiedBy>
  <cp:revision>2</cp:revision>
  <cp:lastPrinted>2020-10-15T08:42:00Z</cp:lastPrinted>
  <dcterms:created xsi:type="dcterms:W3CDTF">2022-10-25T10:56:00Z</dcterms:created>
  <dcterms:modified xsi:type="dcterms:W3CDTF">2022-10-25T10:56:00Z</dcterms:modified>
</cp:coreProperties>
</file>